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09E" w14:textId="77777777" w:rsidR="004F2509" w:rsidRDefault="004F2509" w:rsidP="004F2509">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37A7A267" w:rsidR="00451A11" w:rsidRPr="003032B4" w:rsidRDefault="003C1BB8"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[Insert Note details]</w:t>
      </w:r>
    </w:p>
    <w:p w14:paraId="766143A5" w14:textId="2681D172" w:rsidR="00310033" w:rsidRDefault="0022169F"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Final Term Sheet</w:t>
      </w:r>
    </w:p>
    <w:p w14:paraId="5D4CC6AC" w14:textId="77777777" w:rsidR="00373A98" w:rsidRPr="003032B4" w:rsidRDefault="00373A98"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500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51"/>
      </w:tblGrid>
      <w:tr w:rsidR="008A61F3" w:rsidRPr="003032B4" w14:paraId="1BF6A306" w14:textId="06BAD4D4" w:rsidTr="00C82848">
        <w:trPr>
          <w:trHeight w:val="179"/>
        </w:trPr>
        <w:tc>
          <w:tcPr>
            <w:tcW w:w="9361" w:type="dxa"/>
            <w:gridSpan w:val="2"/>
            <w:shd w:val="clear" w:color="auto" w:fill="D5DCE4" w:themeFill="text2" w:themeFillTint="33"/>
            <w:noWrap/>
            <w:vAlign w:val="center"/>
          </w:tcPr>
          <w:p w14:paraId="48838EEC" w14:textId="034AC994" w:rsidR="001D6025" w:rsidRPr="003032B4" w:rsidRDefault="001D6025"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GENERAL TERMS</w:t>
            </w:r>
          </w:p>
        </w:tc>
      </w:tr>
      <w:tr w:rsidR="005E28D0" w:rsidRPr="003032B4" w14:paraId="0CE62F27" w14:textId="77777777" w:rsidTr="00C82848">
        <w:trPr>
          <w:trHeight w:val="289"/>
        </w:trPr>
        <w:tc>
          <w:tcPr>
            <w:tcW w:w="2610" w:type="dxa"/>
            <w:shd w:val="clear" w:color="auto" w:fill="D9E2F3" w:themeFill="accent1" w:themeFillTint="33"/>
            <w:noWrap/>
          </w:tcPr>
          <w:p w14:paraId="19255E4E" w14:textId="0A94B9AC" w:rsidR="00F562D9" w:rsidRPr="003032B4" w:rsidRDefault="00F562D9"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w:t>
            </w:r>
          </w:p>
        </w:tc>
        <w:tc>
          <w:tcPr>
            <w:tcW w:w="6751" w:type="dxa"/>
          </w:tcPr>
          <w:p w14:paraId="499FA768" w14:textId="1D58F2B5" w:rsidR="00F562D9" w:rsidRPr="003032B4" w:rsidRDefault="00A74D10"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w:t>
            </w:r>
            <w:r w:rsidR="001527DC"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IFC</w:t>
            </w:r>
            <w:r w:rsidR="001527DC" w:rsidRPr="003032B4">
              <w:rPr>
                <w:rFonts w:ascii="Arial" w:eastAsia="Times New Roman" w:hAnsi="Arial" w:cs="Arial"/>
                <w:color w:val="000000" w:themeColor="text1"/>
                <w:sz w:val="20"/>
                <w:szCs w:val="20"/>
              </w:rPr>
              <w:t>”</w:t>
            </w:r>
            <w:r w:rsidR="00CB3921" w:rsidRPr="003032B4">
              <w:rPr>
                <w:rFonts w:ascii="Arial" w:eastAsia="Times New Roman" w:hAnsi="Arial" w:cs="Arial"/>
                <w:color w:val="000000" w:themeColor="text1"/>
                <w:sz w:val="20"/>
                <w:szCs w:val="20"/>
              </w:rPr>
              <w:t>)</w:t>
            </w:r>
          </w:p>
        </w:tc>
      </w:tr>
      <w:tr w:rsidR="005E28D0" w:rsidRPr="003032B4" w14:paraId="273821B7" w14:textId="77777777" w:rsidTr="00C82848">
        <w:trPr>
          <w:trHeight w:val="289"/>
        </w:trPr>
        <w:tc>
          <w:tcPr>
            <w:tcW w:w="2610" w:type="dxa"/>
            <w:shd w:val="clear" w:color="auto" w:fill="D9E2F3" w:themeFill="accent1" w:themeFillTint="33"/>
            <w:noWrap/>
          </w:tcPr>
          <w:p w14:paraId="4EC6395D" w14:textId="2E60F642" w:rsidR="00232031" w:rsidRPr="003032B4" w:rsidRDefault="00232031"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Issuer Ratings</w:t>
            </w:r>
          </w:p>
        </w:tc>
        <w:tc>
          <w:tcPr>
            <w:tcW w:w="6751" w:type="dxa"/>
          </w:tcPr>
          <w:p w14:paraId="259383E8" w14:textId="19DD0ABD" w:rsidR="00232031" w:rsidRPr="003032B4" w:rsidRDefault="00CB5185"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Aaa (stable - Moody’s) / AAA (stable - S&amp;P)</w:t>
            </w:r>
          </w:p>
        </w:tc>
      </w:tr>
      <w:tr w:rsidR="005E28D0" w:rsidRPr="003032B4" w14:paraId="042A0769" w14:textId="77777777" w:rsidTr="00C82848">
        <w:trPr>
          <w:trHeight w:val="289"/>
        </w:trPr>
        <w:tc>
          <w:tcPr>
            <w:tcW w:w="2610" w:type="dxa"/>
            <w:shd w:val="clear" w:color="auto" w:fill="D9E2F3" w:themeFill="accent1" w:themeFillTint="33"/>
            <w:noWrap/>
          </w:tcPr>
          <w:p w14:paraId="523A0BCB" w14:textId="58D3FAD9" w:rsidR="00232031" w:rsidRPr="003032B4" w:rsidRDefault="00261D0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Expected </w:t>
            </w:r>
            <w:r w:rsidR="00232031" w:rsidRPr="003032B4">
              <w:rPr>
                <w:rFonts w:ascii="Arial" w:eastAsia="Times New Roman" w:hAnsi="Arial" w:cs="Arial"/>
                <w:color w:val="000000" w:themeColor="text1"/>
                <w:sz w:val="20"/>
                <w:szCs w:val="20"/>
              </w:rPr>
              <w:t>Note Ratings</w:t>
            </w:r>
          </w:p>
        </w:tc>
        <w:tc>
          <w:tcPr>
            <w:tcW w:w="6751" w:type="dxa"/>
          </w:tcPr>
          <w:p w14:paraId="17E34064" w14:textId="754E2EB0" w:rsidR="00232031" w:rsidRPr="003032B4" w:rsidRDefault="00222860" w:rsidP="008967A0">
            <w:pPr>
              <w:spacing w:after="8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3032B4">
                  <w:rPr>
                    <w:rStyle w:val="PlaceholderText"/>
                    <w:rFonts w:ascii="Arial" w:hAnsi="Arial" w:cs="Arial"/>
                    <w:color w:val="7F7F7F" w:themeColor="text1" w:themeTint="80"/>
                    <w:sz w:val="20"/>
                    <w:szCs w:val="20"/>
                  </w:rPr>
                  <w:t>Choose an item.</w:t>
                </w:r>
              </w:sdtContent>
            </w:sdt>
            <w:r w:rsidR="00232031" w:rsidRPr="003032B4">
              <w:rPr>
                <w:rFonts w:ascii="Arial" w:eastAsia="Times New Roman" w:hAnsi="Arial" w:cs="Arial"/>
                <w:color w:val="000000" w:themeColor="text1"/>
                <w:sz w:val="20"/>
                <w:szCs w:val="20"/>
              </w:rPr>
              <w:t xml:space="preserve"> </w:t>
            </w:r>
          </w:p>
        </w:tc>
      </w:tr>
      <w:tr w:rsidR="005E28D0" w:rsidRPr="003032B4" w14:paraId="5FFAAB97" w14:textId="77777777" w:rsidTr="00C82848">
        <w:trPr>
          <w:trHeight w:val="289"/>
        </w:trPr>
        <w:tc>
          <w:tcPr>
            <w:tcW w:w="2610" w:type="dxa"/>
            <w:shd w:val="clear" w:color="auto" w:fill="D9E2F3" w:themeFill="accent1" w:themeFillTint="33"/>
            <w:noWrap/>
          </w:tcPr>
          <w:p w14:paraId="39071B53" w14:textId="73492A31" w:rsidR="002156DA" w:rsidRPr="003032B4" w:rsidRDefault="002156DA"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1" w:type="dxa"/>
              </w:tcPr>
              <w:p w14:paraId="60B0214F" w14:textId="0701D825" w:rsidR="002156DA" w:rsidRPr="003032B4" w:rsidRDefault="0076793C" w:rsidP="008967A0">
                <w:pPr>
                  <w:spacing w:after="8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7C860C5A" w14:textId="2AB17288" w:rsidTr="00C82848">
        <w:trPr>
          <w:trHeight w:val="289"/>
        </w:trPr>
        <w:tc>
          <w:tcPr>
            <w:tcW w:w="2610" w:type="dxa"/>
            <w:shd w:val="clear" w:color="auto" w:fill="D9E2F3" w:themeFill="accent1" w:themeFillTint="33"/>
            <w:noWrap/>
            <w:hideMark/>
          </w:tcPr>
          <w:p w14:paraId="3C289918" w14:textId="7427909E" w:rsidR="00232031" w:rsidRPr="003032B4" w:rsidRDefault="00232031"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Dealer</w:t>
            </w:r>
          </w:p>
        </w:tc>
        <w:tc>
          <w:tcPr>
            <w:tcW w:w="6751" w:type="dxa"/>
          </w:tcPr>
          <w:p w14:paraId="748386BF" w14:textId="5DF1B897" w:rsidR="00232031" w:rsidRPr="003032B4" w:rsidRDefault="008D760C" w:rsidP="008967A0">
            <w:pPr>
              <w:spacing w:after="8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[Insert Dealer’s full legal name/branch]</w:t>
            </w:r>
          </w:p>
        </w:tc>
      </w:tr>
      <w:tr w:rsidR="005E28D0" w:rsidRPr="003032B4" w14:paraId="4FBB13B0" w14:textId="77777777" w:rsidTr="00C82848">
        <w:trPr>
          <w:trHeight w:val="289"/>
        </w:trPr>
        <w:tc>
          <w:tcPr>
            <w:tcW w:w="2610" w:type="dxa"/>
            <w:shd w:val="clear" w:color="auto" w:fill="D9E2F3" w:themeFill="accent1" w:themeFillTint="33"/>
            <w:noWrap/>
          </w:tcPr>
          <w:p w14:paraId="3A880553" w14:textId="55F84E30" w:rsidR="0031009F" w:rsidRPr="003032B4" w:rsidRDefault="0031009F"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Denomination Currency</w:t>
            </w:r>
          </w:p>
        </w:tc>
        <w:tc>
          <w:tcPr>
            <w:tcW w:w="6751" w:type="dxa"/>
          </w:tcPr>
          <w:p w14:paraId="0F411B25" w14:textId="6796072B" w:rsidR="0031009F" w:rsidRPr="003032B4" w:rsidRDefault="00855B2C" w:rsidP="008967A0">
            <w:pPr>
              <w:spacing w:after="8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USD</w:t>
            </w:r>
          </w:p>
        </w:tc>
      </w:tr>
      <w:tr w:rsidR="005E28D0" w:rsidRPr="003032B4" w14:paraId="40D0B0F8" w14:textId="77777777" w:rsidTr="00C82848">
        <w:trPr>
          <w:trHeight w:val="289"/>
        </w:trPr>
        <w:tc>
          <w:tcPr>
            <w:tcW w:w="2610" w:type="dxa"/>
            <w:shd w:val="clear" w:color="auto" w:fill="D9E2F3" w:themeFill="accent1" w:themeFillTint="33"/>
            <w:noWrap/>
            <w:hideMark/>
          </w:tcPr>
          <w:p w14:paraId="318D6365" w14:textId="1E037BA7" w:rsidR="00C36950" w:rsidRPr="003032B4" w:rsidRDefault="00EE2195" w:rsidP="008967A0">
            <w:pPr>
              <w:spacing w:after="8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Pr="003032B4">
              <w:rPr>
                <w:rFonts w:ascii="Arial" w:eastAsia="Times New Roman" w:hAnsi="Arial" w:cs="Arial"/>
                <w:color w:val="000000" w:themeColor="text1"/>
                <w:sz w:val="20"/>
                <w:szCs w:val="20"/>
              </w:rPr>
              <w:t xml:space="preserve"> </w:t>
            </w:r>
            <w:r w:rsidR="00C36950" w:rsidRPr="003032B4">
              <w:rPr>
                <w:rFonts w:ascii="Arial" w:eastAsia="Times New Roman" w:hAnsi="Arial" w:cs="Arial"/>
                <w:color w:val="000000" w:themeColor="text1"/>
                <w:sz w:val="20"/>
                <w:szCs w:val="20"/>
              </w:rPr>
              <w:t>Amount</w:t>
            </w:r>
          </w:p>
        </w:tc>
        <w:tc>
          <w:tcPr>
            <w:tcW w:w="6751" w:type="dxa"/>
          </w:tcPr>
          <w:p w14:paraId="182AE645" w14:textId="77777777" w:rsidR="00C36950" w:rsidRPr="003032B4" w:rsidRDefault="00C36950" w:rsidP="008967A0">
            <w:pPr>
              <w:spacing w:after="80"/>
              <w:jc w:val="both"/>
              <w:rPr>
                <w:rFonts w:ascii="Arial" w:eastAsia="Times New Roman" w:hAnsi="Arial" w:cs="Arial"/>
                <w:color w:val="000000" w:themeColor="text1"/>
                <w:sz w:val="20"/>
                <w:szCs w:val="20"/>
              </w:rPr>
            </w:pPr>
          </w:p>
        </w:tc>
      </w:tr>
      <w:tr w:rsidR="005E28D0" w:rsidRPr="003032B4" w14:paraId="311FEB44" w14:textId="77777777" w:rsidTr="00C82848">
        <w:trPr>
          <w:trHeight w:val="179"/>
        </w:trPr>
        <w:tc>
          <w:tcPr>
            <w:tcW w:w="2610" w:type="dxa"/>
            <w:shd w:val="clear" w:color="auto" w:fill="D9E2F3" w:themeFill="accent1" w:themeFillTint="33"/>
            <w:noWrap/>
          </w:tcPr>
          <w:p w14:paraId="3B4C6AA9" w14:textId="50846D26" w:rsidR="006251C8" w:rsidRPr="003032B4" w:rsidRDefault="006251C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Price</w:t>
            </w:r>
          </w:p>
        </w:tc>
        <w:tc>
          <w:tcPr>
            <w:tcW w:w="6751" w:type="dxa"/>
          </w:tcPr>
          <w:p w14:paraId="7DA4AA23" w14:textId="77777777" w:rsidR="006251C8" w:rsidRPr="003032B4" w:rsidRDefault="006251C8" w:rsidP="008967A0">
            <w:pPr>
              <w:spacing w:after="80"/>
              <w:jc w:val="both"/>
              <w:rPr>
                <w:rFonts w:ascii="Arial" w:eastAsia="Times New Roman" w:hAnsi="Arial" w:cs="Arial"/>
                <w:color w:val="000000" w:themeColor="text1"/>
                <w:sz w:val="20"/>
                <w:szCs w:val="20"/>
              </w:rPr>
            </w:pPr>
          </w:p>
        </w:tc>
      </w:tr>
      <w:tr w:rsidR="005E28D0" w:rsidRPr="003032B4" w14:paraId="5CACF054" w14:textId="77777777" w:rsidTr="00C82848">
        <w:trPr>
          <w:trHeight w:val="224"/>
        </w:trPr>
        <w:tc>
          <w:tcPr>
            <w:tcW w:w="2610" w:type="dxa"/>
            <w:shd w:val="clear" w:color="auto" w:fill="D9E2F3" w:themeFill="accent1" w:themeFillTint="33"/>
            <w:noWrap/>
          </w:tcPr>
          <w:p w14:paraId="1E599712" w14:textId="57C25071" w:rsidR="00B919A6" w:rsidRPr="003032B4" w:rsidRDefault="00B919A6"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Yield at Issue Price</w:t>
            </w:r>
          </w:p>
        </w:tc>
        <w:tc>
          <w:tcPr>
            <w:tcW w:w="6751" w:type="dxa"/>
          </w:tcPr>
          <w:p w14:paraId="6E054ECD" w14:textId="77777777" w:rsidR="00B919A6" w:rsidRPr="003032B4" w:rsidRDefault="00B919A6" w:rsidP="008967A0">
            <w:pPr>
              <w:spacing w:after="80"/>
              <w:jc w:val="both"/>
              <w:rPr>
                <w:rFonts w:ascii="Arial" w:eastAsia="Times New Roman" w:hAnsi="Arial" w:cs="Arial"/>
                <w:color w:val="000000" w:themeColor="text1"/>
                <w:sz w:val="20"/>
                <w:szCs w:val="20"/>
              </w:rPr>
            </w:pPr>
          </w:p>
        </w:tc>
      </w:tr>
      <w:tr w:rsidR="005E28D0" w:rsidRPr="003032B4" w14:paraId="3ABC94EF" w14:textId="77777777" w:rsidTr="00C82848">
        <w:trPr>
          <w:trHeight w:val="289"/>
        </w:trPr>
        <w:tc>
          <w:tcPr>
            <w:tcW w:w="2610" w:type="dxa"/>
            <w:shd w:val="clear" w:color="auto" w:fill="D9E2F3" w:themeFill="accent1" w:themeFillTint="33"/>
            <w:noWrap/>
          </w:tcPr>
          <w:p w14:paraId="4690991A" w14:textId="77777777" w:rsidR="00C36950" w:rsidRPr="003032B4" w:rsidRDefault="00C36950"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1" w:type="dxa"/>
              </w:tcPr>
              <w:p w14:paraId="344E4BBE" w14:textId="77777777" w:rsidR="00C36950" w:rsidRPr="003032B4" w:rsidRDefault="00C36950" w:rsidP="008967A0">
                <w:pPr>
                  <w:spacing w:after="8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5E28D0" w:rsidRPr="003032B4" w14:paraId="6A309561" w14:textId="77777777" w:rsidTr="00C82848">
        <w:trPr>
          <w:trHeight w:val="289"/>
        </w:trPr>
        <w:tc>
          <w:tcPr>
            <w:tcW w:w="2610" w:type="dxa"/>
            <w:shd w:val="clear" w:color="auto" w:fill="D9E2F3" w:themeFill="accent1" w:themeFillTint="33"/>
            <w:noWrap/>
          </w:tcPr>
          <w:p w14:paraId="6FAA77A7" w14:textId="77777777" w:rsidR="00C36950" w:rsidRPr="003032B4" w:rsidRDefault="00C36950"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All-In Price</w:t>
            </w:r>
          </w:p>
        </w:tc>
        <w:tc>
          <w:tcPr>
            <w:tcW w:w="6751" w:type="dxa"/>
          </w:tcPr>
          <w:p w14:paraId="79BD31E8" w14:textId="77777777" w:rsidR="00C36950" w:rsidRPr="003032B4" w:rsidRDefault="00C36950" w:rsidP="008967A0">
            <w:pPr>
              <w:spacing w:after="80"/>
              <w:jc w:val="both"/>
              <w:rPr>
                <w:rFonts w:ascii="Arial" w:eastAsia="Times New Roman" w:hAnsi="Arial" w:cs="Arial"/>
                <w:color w:val="000000" w:themeColor="text1"/>
                <w:sz w:val="20"/>
                <w:szCs w:val="20"/>
              </w:rPr>
            </w:pPr>
          </w:p>
        </w:tc>
      </w:tr>
      <w:tr w:rsidR="005E28D0" w:rsidRPr="003032B4" w14:paraId="1425AB19" w14:textId="77777777" w:rsidTr="00C82848">
        <w:trPr>
          <w:trHeight w:val="289"/>
        </w:trPr>
        <w:tc>
          <w:tcPr>
            <w:tcW w:w="2610" w:type="dxa"/>
            <w:shd w:val="clear" w:color="auto" w:fill="D9E2F3" w:themeFill="accent1" w:themeFillTint="33"/>
            <w:noWrap/>
          </w:tcPr>
          <w:p w14:paraId="009BC6B5" w14:textId="3196A0F8" w:rsidR="006251C8" w:rsidRPr="003032B4" w:rsidRDefault="004F48A5"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Redemption </w:t>
            </w:r>
            <w:r w:rsidR="006251C8" w:rsidRPr="003032B4">
              <w:rPr>
                <w:rFonts w:ascii="Arial" w:eastAsia="Times New Roman" w:hAnsi="Arial" w:cs="Arial"/>
                <w:color w:val="000000" w:themeColor="text1"/>
                <w:sz w:val="20"/>
                <w:szCs w:val="20"/>
              </w:rPr>
              <w:t>Amount</w:t>
            </w:r>
          </w:p>
        </w:tc>
        <w:tc>
          <w:tcPr>
            <w:tcW w:w="6751" w:type="dxa"/>
          </w:tcPr>
          <w:p w14:paraId="7322ABCC" w14:textId="2678D607" w:rsidR="006251C8" w:rsidRPr="003032B4" w:rsidRDefault="00756206" w:rsidP="00E641B2">
            <w:pPr>
              <w:spacing w:after="80"/>
              <w:jc w:val="both"/>
              <w:rPr>
                <w:rFonts w:ascii="Arial" w:eastAsia="Times New Roman" w:hAnsi="Arial" w:cs="Arial"/>
                <w:color w:val="000000" w:themeColor="text1"/>
                <w:sz w:val="20"/>
                <w:szCs w:val="20"/>
              </w:rPr>
            </w:pPr>
            <w:r w:rsidRPr="003032B4">
              <w:rPr>
                <w:rFonts w:ascii="Arial" w:hAnsi="Arial" w:cs="Arial"/>
                <w:sz w:val="20"/>
                <w:szCs w:val="20"/>
              </w:rPr>
              <w:t xml:space="preserve">100% of the </w:t>
            </w:r>
            <w:r w:rsidR="00EE2195">
              <w:rPr>
                <w:rFonts w:ascii="Arial" w:eastAsia="Times New Roman" w:hAnsi="Arial" w:cs="Arial"/>
                <w:color w:val="000000" w:themeColor="text1"/>
                <w:sz w:val="20"/>
                <w:szCs w:val="20"/>
              </w:rPr>
              <w:t>Principal</w:t>
            </w:r>
            <w:r w:rsidR="00EE2195" w:rsidRPr="003032B4">
              <w:rPr>
                <w:rFonts w:ascii="Arial" w:eastAsia="Times New Roman" w:hAnsi="Arial" w:cs="Arial"/>
                <w:color w:val="000000" w:themeColor="text1"/>
                <w:sz w:val="20"/>
                <w:szCs w:val="20"/>
              </w:rPr>
              <w:t xml:space="preserve"> </w:t>
            </w:r>
            <w:r w:rsidRPr="003032B4">
              <w:rPr>
                <w:rFonts w:ascii="Arial" w:hAnsi="Arial" w:cs="Arial"/>
                <w:sz w:val="20"/>
                <w:szCs w:val="20"/>
              </w:rPr>
              <w:t>Amount</w:t>
            </w:r>
          </w:p>
        </w:tc>
      </w:tr>
      <w:tr w:rsidR="005E28D0" w:rsidRPr="003032B4" w14:paraId="2E479A98" w14:textId="77777777" w:rsidTr="00C82848">
        <w:trPr>
          <w:trHeight w:val="289"/>
        </w:trPr>
        <w:tc>
          <w:tcPr>
            <w:tcW w:w="2610" w:type="dxa"/>
            <w:shd w:val="clear" w:color="auto" w:fill="D9E2F3" w:themeFill="accent1" w:themeFillTint="33"/>
            <w:noWrap/>
          </w:tcPr>
          <w:p w14:paraId="6A5380D1" w14:textId="77777777" w:rsidR="0031009F" w:rsidRPr="003032B4" w:rsidRDefault="0031009F"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Specified Denomination</w:t>
            </w:r>
          </w:p>
        </w:tc>
        <w:tc>
          <w:tcPr>
            <w:tcW w:w="6751" w:type="dxa"/>
          </w:tcPr>
          <w:p w14:paraId="2081CAA3" w14:textId="77777777" w:rsidR="0031009F" w:rsidRPr="003032B4" w:rsidRDefault="0031009F" w:rsidP="008967A0">
            <w:pPr>
              <w:spacing w:after="80"/>
              <w:jc w:val="both"/>
              <w:rPr>
                <w:rFonts w:ascii="Arial" w:eastAsia="Times New Roman" w:hAnsi="Arial" w:cs="Arial"/>
                <w:color w:val="000000" w:themeColor="text1"/>
                <w:sz w:val="20"/>
                <w:szCs w:val="20"/>
              </w:rPr>
            </w:pPr>
          </w:p>
        </w:tc>
      </w:tr>
      <w:tr w:rsidR="003E6023" w:rsidRPr="003032B4" w14:paraId="264A2AD0" w14:textId="77777777" w:rsidTr="00C82848">
        <w:trPr>
          <w:trHeight w:val="289"/>
        </w:trPr>
        <w:tc>
          <w:tcPr>
            <w:tcW w:w="2610" w:type="dxa"/>
            <w:shd w:val="clear" w:color="auto" w:fill="D9E2F3" w:themeFill="accent1" w:themeFillTint="33"/>
            <w:noWrap/>
          </w:tcPr>
          <w:p w14:paraId="141FB2D7" w14:textId="0AA7CA38" w:rsidR="00485B51" w:rsidRPr="003032B4" w:rsidRDefault="00330F1F" w:rsidP="008967A0">
            <w:pPr>
              <w:spacing w:after="8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N</w:t>
            </w:r>
            <w:r w:rsidR="00776583" w:rsidRPr="003032B4">
              <w:rPr>
                <w:rFonts w:ascii="Arial" w:eastAsia="Times New Roman" w:hAnsi="Arial" w:cs="Arial"/>
                <w:color w:val="000000" w:themeColor="text1"/>
                <w:sz w:val="20"/>
                <w:szCs w:val="20"/>
              </w:rPr>
              <w:t>umber</w:t>
            </w:r>
            <w:r w:rsidRPr="003032B4">
              <w:rPr>
                <w:rFonts w:ascii="Arial" w:eastAsia="Times New Roman" w:hAnsi="Arial" w:cs="Arial"/>
                <w:color w:val="000000" w:themeColor="text1"/>
                <w:sz w:val="20"/>
                <w:szCs w:val="20"/>
              </w:rPr>
              <w:t xml:space="preserve"> of Specified Denominations</w:t>
            </w:r>
          </w:p>
        </w:tc>
        <w:tc>
          <w:tcPr>
            <w:tcW w:w="6751" w:type="dxa"/>
          </w:tcPr>
          <w:p w14:paraId="1F1C9343" w14:textId="2008E451" w:rsidR="00485B51" w:rsidRPr="003032B4" w:rsidRDefault="00756206"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EE2195">
              <w:rPr>
                <w:rFonts w:ascii="Arial" w:eastAsia="Times New Roman" w:hAnsi="Arial" w:cs="Arial"/>
                <w:color w:val="000000" w:themeColor="text1"/>
                <w:sz w:val="20"/>
                <w:szCs w:val="20"/>
              </w:rPr>
              <w:t>Principal</w:t>
            </w:r>
            <w:r w:rsidR="00EE2195" w:rsidRPr="003032B4">
              <w:rPr>
                <w:rFonts w:ascii="Arial" w:eastAsia="Times New Roman" w:hAnsi="Arial" w:cs="Arial"/>
                <w:color w:val="000000" w:themeColor="text1"/>
                <w:sz w:val="20"/>
                <w:szCs w:val="20"/>
              </w:rPr>
              <w:t xml:space="preserve"> </w:t>
            </w:r>
            <w:r w:rsidR="00DE6DCD" w:rsidRPr="003032B4">
              <w:rPr>
                <w:rFonts w:ascii="Arial" w:eastAsia="Times New Roman" w:hAnsi="Arial" w:cs="Arial"/>
                <w:color w:val="000000" w:themeColor="text1"/>
                <w:sz w:val="20"/>
                <w:szCs w:val="20"/>
              </w:rPr>
              <w:t>Amount/Specified Denomination</w:t>
            </w:r>
            <w:r w:rsidRPr="003032B4">
              <w:rPr>
                <w:rFonts w:ascii="Arial" w:eastAsia="Times New Roman" w:hAnsi="Arial" w:cs="Arial"/>
                <w:color w:val="000000" w:themeColor="text1"/>
                <w:sz w:val="20"/>
                <w:szCs w:val="20"/>
              </w:rPr>
              <w:t>]</w:t>
            </w:r>
          </w:p>
        </w:tc>
      </w:tr>
      <w:tr w:rsidR="005E28D0" w:rsidRPr="003032B4" w14:paraId="09935CBE" w14:textId="1D4B4098" w:rsidTr="00C82848">
        <w:trPr>
          <w:trHeight w:val="289"/>
        </w:trPr>
        <w:tc>
          <w:tcPr>
            <w:tcW w:w="2610" w:type="dxa"/>
            <w:shd w:val="clear" w:color="auto" w:fill="D9E2F3" w:themeFill="accent1" w:themeFillTint="33"/>
            <w:noWrap/>
          </w:tcPr>
          <w:p w14:paraId="75C7B5B8" w14:textId="14FFD003" w:rsidR="006251C8" w:rsidRPr="003032B4" w:rsidRDefault="006251C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Trade Date</w:t>
            </w:r>
          </w:p>
        </w:tc>
        <w:tc>
          <w:tcPr>
            <w:tcW w:w="6751" w:type="dxa"/>
          </w:tcPr>
          <w:p w14:paraId="6AF9DA3D" w14:textId="2675AB60" w:rsidR="006251C8" w:rsidRPr="003032B4" w:rsidRDefault="00222860" w:rsidP="008967A0">
            <w:pPr>
              <w:spacing w:after="8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3032B4">
                  <w:rPr>
                    <w:rStyle w:val="PlaceholderText"/>
                    <w:rFonts w:ascii="Arial" w:hAnsi="Arial" w:cs="Arial"/>
                    <w:color w:val="7F7F7F" w:themeColor="text1" w:themeTint="80"/>
                    <w:sz w:val="20"/>
                    <w:szCs w:val="20"/>
                  </w:rPr>
                  <w:t>Click or tap to enter a date.</w:t>
                </w:r>
              </w:sdtContent>
            </w:sdt>
          </w:p>
        </w:tc>
      </w:tr>
      <w:tr w:rsidR="005E28D0" w:rsidRPr="003032B4" w14:paraId="36B37BDA" w14:textId="77777777" w:rsidTr="00C82848">
        <w:trPr>
          <w:trHeight w:val="289"/>
        </w:trPr>
        <w:tc>
          <w:tcPr>
            <w:tcW w:w="2610" w:type="dxa"/>
            <w:shd w:val="clear" w:color="auto" w:fill="D9E2F3" w:themeFill="accent1" w:themeFillTint="33"/>
            <w:noWrap/>
          </w:tcPr>
          <w:p w14:paraId="79841C5A" w14:textId="47DC849C" w:rsidR="006251C8" w:rsidRPr="003032B4" w:rsidRDefault="006251C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1" w:type="dxa"/>
              </w:tcPr>
              <w:p w14:paraId="5C40A2D4" w14:textId="71D83B19" w:rsidR="006251C8" w:rsidRPr="003032B4" w:rsidRDefault="006251C8" w:rsidP="008967A0">
                <w:pPr>
                  <w:spacing w:after="8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5E28D0" w:rsidRPr="003032B4" w14:paraId="46D52092" w14:textId="77777777" w:rsidTr="00C82848">
        <w:trPr>
          <w:trHeight w:val="289"/>
        </w:trPr>
        <w:tc>
          <w:tcPr>
            <w:tcW w:w="2610" w:type="dxa"/>
            <w:shd w:val="clear" w:color="auto" w:fill="D9E2F3" w:themeFill="accent1" w:themeFillTint="33"/>
            <w:noWrap/>
          </w:tcPr>
          <w:p w14:paraId="3ED6A15A" w14:textId="11668DB6" w:rsidR="006251C8" w:rsidRPr="003032B4" w:rsidRDefault="006251C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1" w:type="dxa"/>
              </w:tcPr>
              <w:p w14:paraId="4AF8D376" w14:textId="6C29AA04" w:rsidR="006251C8" w:rsidRPr="003032B4" w:rsidRDefault="006251C8" w:rsidP="008967A0">
                <w:pPr>
                  <w:spacing w:after="8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Click or tap to enter a date.</w:t>
                </w:r>
              </w:p>
            </w:tc>
          </w:sdtContent>
        </w:sdt>
      </w:tr>
      <w:tr w:rsidR="008A61F3" w:rsidRPr="003032B4" w14:paraId="36F23DF3" w14:textId="77777777" w:rsidTr="00C82848">
        <w:trPr>
          <w:trHeight w:val="179"/>
        </w:trPr>
        <w:tc>
          <w:tcPr>
            <w:tcW w:w="9361" w:type="dxa"/>
            <w:gridSpan w:val="2"/>
            <w:shd w:val="clear" w:color="auto" w:fill="D5DCE4" w:themeFill="text2" w:themeFillTint="33"/>
            <w:noWrap/>
            <w:vAlign w:val="center"/>
          </w:tcPr>
          <w:p w14:paraId="273853C4" w14:textId="7036D9B4" w:rsidR="006251C8" w:rsidRPr="003032B4" w:rsidRDefault="006251C8" w:rsidP="008967A0">
            <w:pPr>
              <w:spacing w:after="80"/>
              <w:jc w:val="center"/>
              <w:rPr>
                <w:rFonts w:ascii="Arial" w:eastAsia="Times New Roman" w:hAnsi="Arial" w:cs="Arial"/>
                <w:b/>
                <w:bCs/>
                <w:color w:val="000000" w:themeColor="text1"/>
                <w:sz w:val="20"/>
                <w:szCs w:val="20"/>
              </w:rPr>
            </w:pPr>
            <w:bookmarkStart w:id="0" w:name="_Hlk43830787"/>
            <w:r w:rsidRPr="003032B4">
              <w:rPr>
                <w:rFonts w:ascii="Arial" w:eastAsia="Times New Roman" w:hAnsi="Arial" w:cs="Arial"/>
                <w:b/>
                <w:bCs/>
                <w:color w:val="000000" w:themeColor="text1"/>
                <w:sz w:val="20"/>
                <w:szCs w:val="20"/>
              </w:rPr>
              <w:t>PROVISIONS RELATING TO INTEREST</w:t>
            </w:r>
          </w:p>
        </w:tc>
      </w:tr>
      <w:bookmarkEnd w:id="0"/>
      <w:tr w:rsidR="005E28D0" w:rsidRPr="003032B4" w14:paraId="749B7E16" w14:textId="77777777" w:rsidTr="00C82848">
        <w:trPr>
          <w:trHeight w:val="289"/>
        </w:trPr>
        <w:tc>
          <w:tcPr>
            <w:tcW w:w="2610" w:type="dxa"/>
            <w:shd w:val="clear" w:color="auto" w:fill="D9E2F3" w:themeFill="accent1" w:themeFillTint="33"/>
            <w:noWrap/>
          </w:tcPr>
          <w:p w14:paraId="3E442AE2" w14:textId="7D8A93F2" w:rsidR="006251C8" w:rsidRPr="003032B4" w:rsidRDefault="006251C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Rate</w:t>
            </w:r>
          </w:p>
        </w:tc>
        <w:tc>
          <w:tcPr>
            <w:tcW w:w="6751" w:type="dxa"/>
          </w:tcPr>
          <w:p w14:paraId="582DEAF4" w14:textId="77777777" w:rsidR="006251C8" w:rsidRPr="003032B4" w:rsidRDefault="006251C8" w:rsidP="008967A0">
            <w:pPr>
              <w:spacing w:after="80"/>
              <w:jc w:val="both"/>
              <w:rPr>
                <w:rFonts w:ascii="Arial" w:eastAsia="Times New Roman" w:hAnsi="Arial" w:cs="Arial"/>
                <w:color w:val="000000" w:themeColor="text1"/>
                <w:sz w:val="20"/>
                <w:szCs w:val="20"/>
              </w:rPr>
            </w:pPr>
          </w:p>
        </w:tc>
      </w:tr>
      <w:tr w:rsidR="005E28D0" w:rsidRPr="003032B4" w14:paraId="6C4D6C72" w14:textId="77777777" w:rsidTr="00C82848">
        <w:trPr>
          <w:trHeight w:val="289"/>
        </w:trPr>
        <w:tc>
          <w:tcPr>
            <w:tcW w:w="2610" w:type="dxa"/>
            <w:shd w:val="clear" w:color="auto" w:fill="D9E2F3" w:themeFill="accent1" w:themeFillTint="33"/>
            <w:noWrap/>
          </w:tcPr>
          <w:p w14:paraId="00F25918" w14:textId="2D70D70A" w:rsidR="00D41EF3" w:rsidRPr="003032B4" w:rsidRDefault="00577AEB"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Amount</w:t>
            </w:r>
          </w:p>
        </w:tc>
        <w:tc>
          <w:tcPr>
            <w:tcW w:w="6751" w:type="dxa"/>
          </w:tcPr>
          <w:p w14:paraId="568E9C41" w14:textId="77777777" w:rsidR="00EE2195" w:rsidRPr="003032B4" w:rsidRDefault="00EE2195" w:rsidP="00EE2195">
            <w:pPr>
              <w:spacing w:before="60" w:after="6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for the long/short stub, thereafter] </w:t>
            </w:r>
          </w:p>
          <w:p w14:paraId="380D4194" w14:textId="77777777" w:rsidR="00EE2195" w:rsidRDefault="00EE2195" w:rsidP="00EE2195">
            <w:pPr>
              <w:spacing w:before="160" w:after="60"/>
              <w:jc w:val="both"/>
              <w:rPr>
                <w:rFonts w:ascii="Arial" w:eastAsia="Times New Roman" w:hAnsi="Arial" w:cs="Arial"/>
                <w:color w:val="000000" w:themeColor="text1"/>
                <w:sz w:val="20"/>
                <w:szCs w:val="20"/>
              </w:rPr>
            </w:pPr>
            <w:r w:rsidRPr="00C77D2D">
              <w:rPr>
                <w:rStyle w:val="FootnoteReference"/>
                <w:rFonts w:ascii="Arial" w:eastAsia="Times New Roman" w:hAnsi="Arial" w:cs="Arial"/>
                <w:sz w:val="20"/>
                <w:szCs w:val="20"/>
              </w:rPr>
              <w:footnoteReference w:id="1"/>
            </w:r>
            <w:r w:rsidRPr="003032B4">
              <w:rPr>
                <w:rFonts w:ascii="Arial" w:eastAsia="Times New Roman" w:hAnsi="Arial" w:cs="Arial"/>
                <w:color w:val="000000" w:themeColor="text1"/>
                <w:sz w:val="20"/>
                <w:szCs w:val="20"/>
              </w:rPr>
              <w:t>The Interest Amount for the relevant Interest Period shall be</w:t>
            </w:r>
            <w:r>
              <w:rPr>
                <w:rFonts w:ascii="Arial" w:eastAsia="Times New Roman" w:hAnsi="Arial" w:cs="Arial"/>
                <w:color w:val="000000" w:themeColor="text1"/>
                <w:sz w:val="20"/>
                <w:szCs w:val="20"/>
              </w:rPr>
              <w:t xml:space="preserve"> calculated per Specified Denomination as follows:</w:t>
            </w:r>
          </w:p>
          <w:p w14:paraId="6C50A16B" w14:textId="6F99AE0B" w:rsidR="00D41EF3" w:rsidRPr="003032B4" w:rsidRDefault="00EE2195" w:rsidP="00EE2195">
            <w:pPr>
              <w:spacing w:after="12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 xml:space="preserve">Specified Denomination x Interest Rate x Day Count Fraction, rounding, if necessary, the entire resulting figure, to the nearest cent, with </w:t>
            </w:r>
            <w:r>
              <w:rPr>
                <w:rFonts w:ascii="Arial" w:eastAsia="Times New Roman" w:hAnsi="Arial" w:cs="Arial"/>
                <w:color w:val="000000" w:themeColor="text1"/>
                <w:sz w:val="20"/>
                <w:szCs w:val="20"/>
              </w:rPr>
              <w:t>USD</w:t>
            </w:r>
            <w:r w:rsidRPr="00E641B2">
              <w:rPr>
                <w:rFonts w:ascii="Arial" w:eastAsia="Times New Roman" w:hAnsi="Arial" w:cs="Arial"/>
                <w:color w:val="000000" w:themeColor="text1"/>
                <w:sz w:val="20"/>
                <w:szCs w:val="20"/>
              </w:rPr>
              <w:t xml:space="preserve"> 0.005 rounded upwards.</w:t>
            </w:r>
          </w:p>
        </w:tc>
      </w:tr>
      <w:tr w:rsidR="005E28D0" w:rsidRPr="003032B4" w14:paraId="692E9BF6" w14:textId="77777777" w:rsidTr="00C82848">
        <w:trPr>
          <w:trHeight w:val="289"/>
        </w:trPr>
        <w:tc>
          <w:tcPr>
            <w:tcW w:w="2610" w:type="dxa"/>
            <w:shd w:val="clear" w:color="auto" w:fill="D9E2F3" w:themeFill="accent1" w:themeFillTint="33"/>
            <w:noWrap/>
          </w:tcPr>
          <w:p w14:paraId="2C89788A" w14:textId="27ED11F0" w:rsidR="006251C8" w:rsidRPr="003032B4" w:rsidRDefault="006251C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Interest Payment Dates</w:t>
            </w:r>
          </w:p>
        </w:tc>
        <w:tc>
          <w:tcPr>
            <w:tcW w:w="6751" w:type="dxa"/>
          </w:tcPr>
          <w:p w14:paraId="30E20034" w14:textId="2DECCF1E" w:rsidR="006251C8" w:rsidRPr="003032B4" w:rsidRDefault="00FB0146"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E64D63" w:rsidRPr="003032B4">
              <w:rPr>
                <w:rFonts w:ascii="Arial" w:eastAsia="Times New Roman" w:hAnsi="Arial" w:cs="Arial"/>
                <w:color w:val="000000" w:themeColor="text1"/>
                <w:sz w:val="20"/>
                <w:szCs w:val="20"/>
              </w:rPr>
              <w:t xml:space="preserve">Annually </w:t>
            </w:r>
            <w:r w:rsidR="0022169F" w:rsidRPr="003032B4">
              <w:rPr>
                <w:rFonts w:ascii="Arial" w:eastAsia="Times New Roman" w:hAnsi="Arial" w:cs="Arial"/>
                <w:color w:val="000000" w:themeColor="text1"/>
                <w:sz w:val="20"/>
                <w:szCs w:val="20"/>
              </w:rPr>
              <w:t>or Semi-Annually</w:t>
            </w:r>
            <w:r w:rsidRPr="003032B4">
              <w:rPr>
                <w:rFonts w:ascii="Arial" w:eastAsia="Times New Roman" w:hAnsi="Arial" w:cs="Arial"/>
                <w:color w:val="000000" w:themeColor="text1"/>
                <w:sz w:val="20"/>
                <w:szCs w:val="20"/>
              </w:rPr>
              <w:t>]</w:t>
            </w:r>
            <w:r w:rsidR="0022169F" w:rsidRPr="003032B4">
              <w:rPr>
                <w:rFonts w:ascii="Arial" w:eastAsia="Times New Roman" w:hAnsi="Arial" w:cs="Arial"/>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on </w:t>
            </w:r>
            <w:r w:rsidR="00E64D63" w:rsidRPr="003032B4">
              <w:rPr>
                <w:rFonts w:ascii="Arial" w:eastAsia="Times New Roman" w:hAnsi="Arial" w:cs="Arial"/>
                <w:b/>
                <w:bCs/>
                <w:color w:val="000000" w:themeColor="text1"/>
                <w:sz w:val="20"/>
                <w:szCs w:val="20"/>
              </w:rPr>
              <w:sym w:font="Wingdings" w:char="F06C"/>
            </w:r>
            <w:r w:rsidR="00E64D63" w:rsidRPr="003032B4">
              <w:rPr>
                <w:rFonts w:ascii="Arial" w:eastAsia="Times New Roman" w:hAnsi="Arial" w:cs="Arial"/>
                <w:b/>
                <w:bCs/>
                <w:color w:val="000000" w:themeColor="text1"/>
                <w:sz w:val="20"/>
                <w:szCs w:val="20"/>
              </w:rPr>
              <w:t xml:space="preserve">, </w:t>
            </w:r>
            <w:r w:rsidR="00E64D63" w:rsidRPr="003032B4">
              <w:rPr>
                <w:rFonts w:ascii="Arial" w:eastAsia="Times New Roman" w:hAnsi="Arial" w:cs="Arial"/>
                <w:color w:val="000000" w:themeColor="text1"/>
                <w:sz w:val="20"/>
                <w:szCs w:val="20"/>
              </w:rPr>
              <w:t xml:space="preserve"> from and including </w:t>
            </w:r>
            <w:r w:rsidR="00E64D63" w:rsidRPr="003032B4">
              <w:rPr>
                <w:rFonts w:ascii="Arial" w:eastAsia="Times New Roman" w:hAnsi="Arial" w:cs="Arial"/>
                <w:color w:val="000000" w:themeColor="text1"/>
                <w:sz w:val="20"/>
                <w:szCs w:val="20"/>
              </w:rPr>
              <w:sym w:font="Wingdings" w:char="F06C"/>
            </w:r>
            <w:r w:rsidR="00E64D63" w:rsidRPr="003032B4">
              <w:rPr>
                <w:rFonts w:ascii="Arial" w:eastAsia="Times New Roman" w:hAnsi="Arial" w:cs="Arial"/>
                <w:color w:val="000000" w:themeColor="text1"/>
                <w:sz w:val="20"/>
                <w:szCs w:val="20"/>
              </w:rPr>
              <w:t xml:space="preserve"> up to and including the Maturity Date</w:t>
            </w:r>
          </w:p>
        </w:tc>
      </w:tr>
      <w:tr w:rsidR="005E28D0" w:rsidRPr="003032B4" w14:paraId="349E17F6" w14:textId="0166635E" w:rsidTr="00C82848">
        <w:trPr>
          <w:trHeight w:val="289"/>
        </w:trPr>
        <w:tc>
          <w:tcPr>
            <w:tcW w:w="2610" w:type="dxa"/>
            <w:shd w:val="clear" w:color="auto" w:fill="D9E2F3" w:themeFill="accent1" w:themeFillTint="33"/>
            <w:noWrap/>
            <w:hideMark/>
          </w:tcPr>
          <w:p w14:paraId="406D1A7E" w14:textId="023B1C11" w:rsidR="006251C8" w:rsidRPr="003032B4" w:rsidRDefault="006251C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Day Count Fraction</w:t>
            </w:r>
          </w:p>
        </w:tc>
        <w:tc>
          <w:tcPr>
            <w:tcW w:w="6751" w:type="dxa"/>
          </w:tcPr>
          <w:p w14:paraId="4FFEB708" w14:textId="52664AEE" w:rsidR="006251C8" w:rsidRPr="00855B2C" w:rsidRDefault="00855B2C" w:rsidP="008967A0">
            <w:pPr>
              <w:spacing w:after="80"/>
              <w:jc w:val="both"/>
              <w:rPr>
                <w:rFonts w:ascii="Arial" w:eastAsia="Times New Roman" w:hAnsi="Arial" w:cs="Arial"/>
                <w:color w:val="000000" w:themeColor="text1"/>
                <w:sz w:val="20"/>
                <w:szCs w:val="20"/>
              </w:rPr>
            </w:pPr>
            <w:r w:rsidRPr="00855B2C">
              <w:rPr>
                <w:rFonts w:ascii="Arial" w:eastAsia="Times New Roman" w:hAnsi="Arial" w:cs="Arial"/>
                <w:color w:val="000000" w:themeColor="text1"/>
                <w:sz w:val="20"/>
                <w:szCs w:val="20"/>
              </w:rPr>
              <w:t>30/360</w:t>
            </w:r>
          </w:p>
        </w:tc>
      </w:tr>
      <w:tr w:rsidR="005E28D0" w:rsidRPr="003032B4" w14:paraId="0958BBBF" w14:textId="79C09C59" w:rsidTr="00C82848">
        <w:trPr>
          <w:trHeight w:val="289"/>
        </w:trPr>
        <w:tc>
          <w:tcPr>
            <w:tcW w:w="2610" w:type="dxa"/>
            <w:shd w:val="clear" w:color="auto" w:fill="D9E2F3" w:themeFill="accent1" w:themeFillTint="33"/>
            <w:noWrap/>
            <w:hideMark/>
          </w:tcPr>
          <w:p w14:paraId="3009F715" w14:textId="0FDF0762" w:rsidR="006251C8" w:rsidRPr="003032B4" w:rsidRDefault="006251C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1" w:type="dxa"/>
          </w:tcPr>
          <w:p w14:paraId="6D3B03F5" w14:textId="1F0A8583" w:rsidR="006251C8" w:rsidRPr="003032B4" w:rsidRDefault="006D2123" w:rsidP="008967A0">
            <w:pPr>
              <w:spacing w:after="80"/>
              <w:jc w:val="both"/>
              <w:rPr>
                <w:rFonts w:ascii="Arial" w:eastAsia="Times New Roman" w:hAnsi="Arial" w:cs="Arial"/>
                <w:b/>
                <w:bCs/>
                <w:color w:val="000000" w:themeColor="text1"/>
                <w:sz w:val="20"/>
                <w:szCs w:val="20"/>
              </w:rPr>
            </w:pPr>
            <w:r>
              <w:rPr>
                <w:rFonts w:ascii="Arial" w:eastAsia="Times New Roman" w:hAnsi="Arial" w:cs="Arial"/>
                <w:color w:val="000000" w:themeColor="text1"/>
                <w:sz w:val="20"/>
                <w:szCs w:val="20"/>
              </w:rPr>
              <w:t xml:space="preserve">Modified </w:t>
            </w:r>
            <w:r w:rsidR="00EA00B6" w:rsidRPr="003032B4">
              <w:rPr>
                <w:rFonts w:ascii="Arial" w:eastAsia="Times New Roman" w:hAnsi="Arial" w:cs="Arial"/>
                <w:color w:val="000000" w:themeColor="text1"/>
                <w:sz w:val="20"/>
                <w:szCs w:val="20"/>
              </w:rPr>
              <w:t>Following, Unadjusted</w:t>
            </w:r>
          </w:p>
        </w:tc>
      </w:tr>
      <w:tr w:rsidR="0071653F" w:rsidRPr="003032B4" w14:paraId="3AA8942A" w14:textId="77777777" w:rsidTr="00C82848">
        <w:trPr>
          <w:trHeight w:val="289"/>
        </w:trPr>
        <w:tc>
          <w:tcPr>
            <w:tcW w:w="2610" w:type="dxa"/>
            <w:shd w:val="clear" w:color="auto" w:fill="D9E2F3" w:themeFill="accent1" w:themeFillTint="33"/>
            <w:noWrap/>
          </w:tcPr>
          <w:p w14:paraId="7390C4F6" w14:textId="06DF8955" w:rsidR="0071653F" w:rsidRPr="003032B4" w:rsidRDefault="00B62A55"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lastRenderedPageBreak/>
              <w:t>Business Days</w:t>
            </w:r>
          </w:p>
        </w:tc>
        <w:tc>
          <w:tcPr>
            <w:tcW w:w="6751" w:type="dxa"/>
          </w:tcPr>
          <w:p w14:paraId="13E105CF" w14:textId="719B0B39" w:rsidR="0071653F" w:rsidRPr="003032B4" w:rsidRDefault="00901698"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6325BA">
              <w:rPr>
                <w:rFonts w:ascii="Arial" w:eastAsia="Times New Roman" w:hAnsi="Arial" w:cs="Arial"/>
                <w:color w:val="000000" w:themeColor="text1"/>
                <w:sz w:val="20"/>
                <w:szCs w:val="20"/>
              </w:rPr>
              <w:sym w:font="Wingdings" w:char="F06C"/>
            </w:r>
            <w:r w:rsidR="006325BA">
              <w:rPr>
                <w:rFonts w:ascii="Arial" w:eastAsia="Times New Roman" w:hAnsi="Arial" w:cs="Arial"/>
                <w:color w:val="000000" w:themeColor="text1"/>
                <w:sz w:val="20"/>
                <w:szCs w:val="20"/>
              </w:rPr>
              <w:t xml:space="preserve"> </w:t>
            </w:r>
            <w:r w:rsidRPr="003032B4">
              <w:rPr>
                <w:rFonts w:ascii="Arial" w:eastAsia="Times New Roman" w:hAnsi="Arial" w:cs="Arial"/>
                <w:color w:val="000000" w:themeColor="text1"/>
                <w:sz w:val="20"/>
                <w:szCs w:val="20"/>
              </w:rPr>
              <w:t>and New York]</w:t>
            </w:r>
          </w:p>
        </w:tc>
      </w:tr>
      <w:tr w:rsidR="008A61F3" w:rsidRPr="003032B4" w14:paraId="18B2C503" w14:textId="77777777" w:rsidTr="00C82848">
        <w:trPr>
          <w:trHeight w:val="432"/>
        </w:trPr>
        <w:tc>
          <w:tcPr>
            <w:tcW w:w="9361" w:type="dxa"/>
            <w:gridSpan w:val="2"/>
            <w:shd w:val="clear" w:color="auto" w:fill="D5DCE4" w:themeFill="text2" w:themeFillTint="33"/>
            <w:noWrap/>
            <w:vAlign w:val="center"/>
          </w:tcPr>
          <w:p w14:paraId="65195A86" w14:textId="64140CAB" w:rsidR="006251C8" w:rsidRPr="003032B4" w:rsidRDefault="006251C8" w:rsidP="008967A0">
            <w:pPr>
              <w:spacing w:after="80"/>
              <w:jc w:val="center"/>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OTHER PROVISIONS</w:t>
            </w:r>
          </w:p>
        </w:tc>
      </w:tr>
      <w:tr w:rsidR="00164779" w:rsidRPr="003032B4" w14:paraId="60566CCD" w14:textId="77777777" w:rsidTr="00C82848">
        <w:trPr>
          <w:trHeight w:val="290"/>
        </w:trPr>
        <w:tc>
          <w:tcPr>
            <w:tcW w:w="2610" w:type="dxa"/>
            <w:shd w:val="clear" w:color="auto" w:fill="D9E2F3" w:themeFill="accent1" w:themeFillTint="33"/>
            <w:noWrap/>
          </w:tcPr>
          <w:p w14:paraId="44C650C6" w14:textId="3633FA95" w:rsidR="006251C8" w:rsidRPr="003032B4" w:rsidRDefault="00B4779B" w:rsidP="008967A0">
            <w:pPr>
              <w:spacing w:after="8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Calculation/Paying Agent</w:t>
            </w:r>
          </w:p>
        </w:tc>
        <w:tc>
          <w:tcPr>
            <w:tcW w:w="6751" w:type="dxa"/>
          </w:tcPr>
          <w:p w14:paraId="071589DC" w14:textId="0D564913" w:rsidR="006251C8" w:rsidRPr="003032B4" w:rsidRDefault="00047685" w:rsidP="008967A0">
            <w:pPr>
              <w:spacing w:after="80"/>
              <w:jc w:val="both"/>
              <w:rPr>
                <w:rFonts w:ascii="Arial" w:eastAsia="Times New Roman" w:hAnsi="Arial" w:cs="Arial"/>
                <w:b/>
                <w:bCs/>
                <w:color w:val="000000" w:themeColor="text1"/>
                <w:sz w:val="20"/>
                <w:szCs w:val="20"/>
              </w:rPr>
            </w:pPr>
            <w:r w:rsidRPr="003032B4">
              <w:rPr>
                <w:rFonts w:ascii="Arial" w:hAnsi="Arial" w:cs="Arial"/>
                <w:sz w:val="20"/>
                <w:szCs w:val="20"/>
              </w:rPr>
              <w:t>Citibank N.A.</w:t>
            </w:r>
          </w:p>
        </w:tc>
      </w:tr>
      <w:tr w:rsidR="008B7AE1" w:rsidRPr="003032B4" w14:paraId="546771EB" w14:textId="77777777" w:rsidTr="00C82848">
        <w:trPr>
          <w:trHeight w:val="290"/>
        </w:trPr>
        <w:tc>
          <w:tcPr>
            <w:tcW w:w="2610" w:type="dxa"/>
            <w:shd w:val="clear" w:color="auto" w:fill="D9E2F3" w:themeFill="accent1" w:themeFillTint="33"/>
            <w:noWrap/>
            <w:hideMark/>
          </w:tcPr>
          <w:p w14:paraId="0240B76C" w14:textId="77777777" w:rsidR="008B7AE1" w:rsidRPr="003032B4" w:rsidRDefault="008B7AE1" w:rsidP="008967A0">
            <w:pPr>
              <w:spacing w:after="8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Use of Proceeds</w:t>
            </w:r>
          </w:p>
        </w:tc>
        <w:tc>
          <w:tcPr>
            <w:tcW w:w="6751" w:type="dxa"/>
          </w:tcPr>
          <w:p w14:paraId="07C96655" w14:textId="47897B2F" w:rsidR="008B7AE1" w:rsidRPr="003032B4" w:rsidRDefault="00EE2195"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[If Theme is </w:t>
            </w:r>
            <w:r w:rsidRPr="003032B4">
              <w:rPr>
                <w:rFonts w:ascii="Arial" w:eastAsia="Times New Roman" w:hAnsi="Arial" w:cs="Arial"/>
                <w:b/>
                <w:bCs/>
                <w:color w:val="000000" w:themeColor="text1"/>
                <w:sz w:val="20"/>
                <w:szCs w:val="20"/>
              </w:rPr>
              <w:t>Green</w:t>
            </w:r>
            <w:r w:rsidRPr="003032B4">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add </w:t>
            </w:r>
            <w:r w:rsidRPr="003032B4">
              <w:rPr>
                <w:rFonts w:ascii="Arial" w:eastAsia="Times New Roman" w:hAnsi="Arial" w:cs="Arial"/>
                <w:color w:val="000000" w:themeColor="text1"/>
                <w:sz w:val="20"/>
                <w:szCs w:val="20"/>
              </w:rPr>
              <w:t>IFC Green Bonds Use of Proceeds Language/</w:t>
            </w:r>
            <w:r w:rsidRPr="003032B4">
              <w:rPr>
                <w:rFonts w:ascii="Arial" w:eastAsia="Times New Roman" w:hAnsi="Arial" w:cs="Arial"/>
                <w:b/>
                <w:bCs/>
                <w:color w:val="000000" w:themeColor="text1"/>
                <w:sz w:val="20"/>
                <w:szCs w:val="20"/>
              </w:rPr>
              <w:t>Social</w:t>
            </w:r>
            <w:r w:rsidRPr="003032B4">
              <w:rPr>
                <w:rFonts w:ascii="Arial" w:eastAsia="Times New Roman" w:hAnsi="Arial" w:cs="Arial"/>
                <w:color w:val="000000" w:themeColor="text1"/>
                <w:sz w:val="20"/>
                <w:szCs w:val="20"/>
              </w:rPr>
              <w:t xml:space="preserve"> -IFC Social Bonds Use of Proceeds Language/ </w:t>
            </w:r>
            <w:r w:rsidRPr="003032B4">
              <w:rPr>
                <w:rFonts w:ascii="Arial" w:eastAsia="Times New Roman" w:hAnsi="Arial" w:cs="Arial"/>
                <w:b/>
                <w:bCs/>
                <w:color w:val="000000" w:themeColor="text1"/>
                <w:sz w:val="20"/>
                <w:szCs w:val="20"/>
              </w:rPr>
              <w:t>N/A</w:t>
            </w:r>
            <w:r w:rsidRPr="003032B4">
              <w:rPr>
                <w:rFonts w:ascii="Arial" w:eastAsia="Times New Roman" w:hAnsi="Arial" w:cs="Arial"/>
                <w:color w:val="000000" w:themeColor="text1"/>
                <w:sz w:val="20"/>
                <w:szCs w:val="20"/>
              </w:rPr>
              <w:t xml:space="preserve"> – </w:t>
            </w:r>
            <w:r>
              <w:rPr>
                <w:rFonts w:ascii="Arial" w:eastAsia="Times New Roman" w:hAnsi="Arial" w:cs="Arial"/>
                <w:color w:val="000000" w:themeColor="text1"/>
                <w:sz w:val="20"/>
                <w:szCs w:val="20"/>
              </w:rPr>
              <w:t>N/A</w:t>
            </w:r>
            <w:r w:rsidRPr="003032B4">
              <w:rPr>
                <w:rFonts w:ascii="Arial" w:eastAsia="Times New Roman" w:hAnsi="Arial" w:cs="Arial"/>
                <w:color w:val="000000" w:themeColor="text1"/>
                <w:sz w:val="20"/>
                <w:szCs w:val="20"/>
              </w:rPr>
              <w:t>]</w:t>
            </w:r>
          </w:p>
        </w:tc>
      </w:tr>
      <w:tr w:rsidR="00EE2195" w:rsidRPr="003032B4" w14:paraId="2DE2A49C" w14:textId="77777777" w:rsidTr="00C82848">
        <w:trPr>
          <w:trHeight w:val="290"/>
        </w:trPr>
        <w:tc>
          <w:tcPr>
            <w:tcW w:w="2610" w:type="dxa"/>
            <w:shd w:val="clear" w:color="auto" w:fill="D9E2F3" w:themeFill="accent1" w:themeFillTint="33"/>
            <w:noWrap/>
          </w:tcPr>
          <w:p w14:paraId="48145203" w14:textId="56995C6A" w:rsidR="00EE2195" w:rsidRPr="003032B4" w:rsidRDefault="00EE2195" w:rsidP="00EE2195">
            <w:pPr>
              <w:spacing w:after="8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Form of the Note</w:t>
            </w:r>
          </w:p>
        </w:tc>
        <w:tc>
          <w:tcPr>
            <w:tcW w:w="6751" w:type="dxa"/>
            <w:shd w:val="clear" w:color="auto" w:fill="auto"/>
          </w:tcPr>
          <w:p w14:paraId="4E9B10DC" w14:textId="547B4113" w:rsidR="00EE2195" w:rsidRPr="003032B4" w:rsidRDefault="00EE2195" w:rsidP="00EE2195">
            <w:pPr>
              <w:spacing w:after="80"/>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[Registered, Classic Global Note (CGN)]</w:t>
            </w:r>
          </w:p>
        </w:tc>
      </w:tr>
      <w:tr w:rsidR="00EE2195" w:rsidRPr="003032B4" w14:paraId="5F5C2FC2" w14:textId="77777777" w:rsidTr="00C82848">
        <w:trPr>
          <w:trHeight w:val="290"/>
        </w:trPr>
        <w:tc>
          <w:tcPr>
            <w:tcW w:w="2610" w:type="dxa"/>
            <w:shd w:val="clear" w:color="auto" w:fill="D9E2F3" w:themeFill="accent1" w:themeFillTint="33"/>
            <w:noWrap/>
          </w:tcPr>
          <w:p w14:paraId="77D4F5F1" w14:textId="26FE3399" w:rsidR="00EE2195" w:rsidRPr="003032B4" w:rsidRDefault="00EE2195" w:rsidP="00EE2195">
            <w:pPr>
              <w:spacing w:after="8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Manufacturer for MiFID II/MiFIR Purposes</w:t>
            </w:r>
          </w:p>
        </w:tc>
        <w:tc>
          <w:tcPr>
            <w:tcW w:w="6751" w:type="dxa"/>
          </w:tcPr>
          <w:p w14:paraId="3FEC17DC" w14:textId="5892BFB2" w:rsidR="00EE2195" w:rsidRPr="003032B4" w:rsidRDefault="00EE2195" w:rsidP="00EE2195">
            <w:pPr>
              <w:spacing w:after="80"/>
              <w:jc w:val="both"/>
              <w:rPr>
                <w:rFonts w:ascii="Arial" w:hAnsi="Arial" w:cs="Arial"/>
                <w:bCs/>
                <w:color w:val="000000" w:themeColor="text1"/>
                <w:sz w:val="20"/>
                <w:szCs w:val="20"/>
              </w:rPr>
            </w:pPr>
            <w:r w:rsidRPr="003032B4">
              <w:rPr>
                <w:rFonts w:ascii="Arial" w:hAnsi="Arial" w:cs="Arial"/>
                <w:bCs/>
                <w:color w:val="000000" w:themeColor="text1"/>
                <w:sz w:val="20"/>
                <w:szCs w:val="20"/>
              </w:rPr>
              <w:t>[Dealer]</w:t>
            </w:r>
          </w:p>
        </w:tc>
      </w:tr>
      <w:tr w:rsidR="00EE2195" w:rsidRPr="003032B4" w14:paraId="35DAC636" w14:textId="77777777" w:rsidTr="00C82848">
        <w:trPr>
          <w:trHeight w:val="290"/>
        </w:trPr>
        <w:tc>
          <w:tcPr>
            <w:tcW w:w="2610" w:type="dxa"/>
            <w:shd w:val="clear" w:color="auto" w:fill="D9E2F3" w:themeFill="accent1" w:themeFillTint="33"/>
            <w:noWrap/>
            <w:hideMark/>
          </w:tcPr>
          <w:p w14:paraId="17DCE520" w14:textId="77777777" w:rsidR="00EE2195" w:rsidRPr="003032B4" w:rsidRDefault="00EE2195" w:rsidP="00EE2195">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Documentation</w:t>
            </w:r>
          </w:p>
        </w:tc>
        <w:tc>
          <w:tcPr>
            <w:tcW w:w="6751" w:type="dxa"/>
          </w:tcPr>
          <w:p w14:paraId="104EB0A1" w14:textId="480941A0" w:rsidR="00EE2195" w:rsidRPr="003032B4" w:rsidRDefault="00EE2195" w:rsidP="00EE2195">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Pr="003032B4">
              <w:rPr>
                <w:rFonts w:ascii="Arial" w:hAnsi="Arial" w:cs="Arial"/>
                <w:sz w:val="20"/>
                <w:szCs w:val="20"/>
              </w:rPr>
              <w:t xml:space="preserve">October 11, 2021, </w:t>
            </w:r>
            <w:r w:rsidRPr="003032B4">
              <w:rPr>
                <w:rFonts w:ascii="Arial" w:eastAsia="Times New Roman" w:hAnsi="Arial" w:cs="Arial"/>
                <w:color w:val="000000" w:themeColor="text1"/>
                <w:sz w:val="20"/>
                <w:szCs w:val="20"/>
              </w:rPr>
              <w:t>as supplemented from time to time.</w:t>
            </w:r>
          </w:p>
        </w:tc>
      </w:tr>
      <w:tr w:rsidR="00EE2195" w:rsidRPr="003032B4" w14:paraId="48126D82" w14:textId="77777777" w:rsidTr="00C82848">
        <w:trPr>
          <w:trHeight w:val="290"/>
        </w:trPr>
        <w:tc>
          <w:tcPr>
            <w:tcW w:w="2610" w:type="dxa"/>
            <w:shd w:val="clear" w:color="auto" w:fill="D9E2F3" w:themeFill="accent1" w:themeFillTint="33"/>
            <w:noWrap/>
            <w:hideMark/>
          </w:tcPr>
          <w:p w14:paraId="24F2E886" w14:textId="77777777" w:rsidR="00EE2195" w:rsidRPr="003032B4" w:rsidRDefault="00EE2195" w:rsidP="00EE2195">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497CC2C4DDE141B8B3E7E424D65B80C4"/>
            </w:placeholder>
            <w:showingPlcHdr/>
            <w:comboBox>
              <w:listItem w:value="Choose an item."/>
              <w:listItem w:displayText="New York" w:value="New York"/>
              <w:listItem w:displayText="English" w:value="English"/>
            </w:comboBox>
          </w:sdtPr>
          <w:sdtEndPr/>
          <w:sdtContent>
            <w:tc>
              <w:tcPr>
                <w:tcW w:w="6751" w:type="dxa"/>
              </w:tcPr>
              <w:p w14:paraId="15CF2D88" w14:textId="77777777" w:rsidR="00EE2195" w:rsidRPr="003032B4" w:rsidRDefault="00EE2195" w:rsidP="00EE2195">
                <w:pPr>
                  <w:spacing w:after="80"/>
                  <w:jc w:val="both"/>
                  <w:rPr>
                    <w:rFonts w:ascii="Arial" w:eastAsia="Times New Roman" w:hAnsi="Arial" w:cs="Arial"/>
                    <w:color w:val="000000" w:themeColor="text1"/>
                    <w:sz w:val="20"/>
                    <w:szCs w:val="20"/>
                  </w:rPr>
                </w:pPr>
                <w:r w:rsidRPr="003032B4">
                  <w:rPr>
                    <w:rStyle w:val="PlaceholderText"/>
                    <w:rFonts w:ascii="Arial" w:hAnsi="Arial" w:cs="Arial"/>
                    <w:color w:val="7F7F7F" w:themeColor="text1" w:themeTint="80"/>
                    <w:sz w:val="20"/>
                    <w:szCs w:val="20"/>
                  </w:rPr>
                  <w:t>Choose an item.</w:t>
                </w:r>
              </w:p>
            </w:tc>
          </w:sdtContent>
        </w:sdt>
      </w:tr>
      <w:tr w:rsidR="00EE2195" w:rsidRPr="003032B4" w14:paraId="3D2A6000" w14:textId="77777777" w:rsidTr="00C82848">
        <w:trPr>
          <w:trHeight w:val="290"/>
        </w:trPr>
        <w:tc>
          <w:tcPr>
            <w:tcW w:w="2610" w:type="dxa"/>
            <w:shd w:val="clear" w:color="auto" w:fill="D9E2F3" w:themeFill="accent1" w:themeFillTint="33"/>
            <w:noWrap/>
            <w:hideMark/>
          </w:tcPr>
          <w:p w14:paraId="05FFE96D" w14:textId="77777777" w:rsidR="00EE2195" w:rsidRPr="003032B4" w:rsidRDefault="00EE2195" w:rsidP="00EE2195">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Clearing System</w:t>
            </w:r>
          </w:p>
        </w:tc>
        <w:tc>
          <w:tcPr>
            <w:tcW w:w="6751" w:type="dxa"/>
          </w:tcPr>
          <w:p w14:paraId="45AA9BDE" w14:textId="0D8388A0" w:rsidR="00EE2195" w:rsidRPr="003032B4" w:rsidRDefault="00EE2195" w:rsidP="00EE2195">
            <w:pPr>
              <w:spacing w:after="80"/>
              <w:jc w:val="both"/>
              <w:rPr>
                <w:rFonts w:ascii="Arial" w:eastAsia="Times New Roman" w:hAnsi="Arial" w:cs="Arial"/>
                <w:color w:val="000000" w:themeColor="text1"/>
                <w:sz w:val="20"/>
                <w:szCs w:val="20"/>
              </w:rPr>
            </w:pPr>
          </w:p>
        </w:tc>
      </w:tr>
      <w:tr w:rsidR="00EE2195" w:rsidRPr="003032B4" w14:paraId="75E9A28A" w14:textId="77777777" w:rsidTr="00C82848">
        <w:trPr>
          <w:trHeight w:val="53"/>
        </w:trPr>
        <w:tc>
          <w:tcPr>
            <w:tcW w:w="2610" w:type="dxa"/>
            <w:shd w:val="clear" w:color="auto" w:fill="D9E2F3" w:themeFill="accent1" w:themeFillTint="33"/>
            <w:noWrap/>
          </w:tcPr>
          <w:p w14:paraId="1DB1BD5D" w14:textId="77777777" w:rsidR="00EE2195" w:rsidRPr="003032B4" w:rsidRDefault="00EE2195" w:rsidP="00EE2195">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Listing</w:t>
            </w:r>
          </w:p>
        </w:tc>
        <w:tc>
          <w:tcPr>
            <w:tcW w:w="6751" w:type="dxa"/>
          </w:tcPr>
          <w:p w14:paraId="46BA58B3" w14:textId="77777777" w:rsidR="00EE2195" w:rsidRPr="003032B4" w:rsidRDefault="00EE2195" w:rsidP="00EE2195">
            <w:pPr>
              <w:spacing w:after="80"/>
              <w:jc w:val="both"/>
              <w:rPr>
                <w:rFonts w:ascii="Arial" w:eastAsia="Times New Roman" w:hAnsi="Arial" w:cs="Arial"/>
                <w:b/>
                <w:bCs/>
                <w:color w:val="000000" w:themeColor="text1"/>
                <w:sz w:val="20"/>
                <w:szCs w:val="20"/>
              </w:rPr>
            </w:pPr>
          </w:p>
        </w:tc>
      </w:tr>
      <w:tr w:rsidR="00EE2195" w:rsidRPr="003032B4" w14:paraId="114A0D86" w14:textId="77777777" w:rsidTr="00C82848">
        <w:trPr>
          <w:trHeight w:val="89"/>
        </w:trPr>
        <w:tc>
          <w:tcPr>
            <w:tcW w:w="2610" w:type="dxa"/>
            <w:shd w:val="clear" w:color="auto" w:fill="D9E2F3" w:themeFill="accent1" w:themeFillTint="33"/>
            <w:noWrap/>
            <w:hideMark/>
          </w:tcPr>
          <w:p w14:paraId="1F0D8E55" w14:textId="132BEF9E" w:rsidR="00EE2195" w:rsidRPr="003032B4" w:rsidRDefault="00EE2195" w:rsidP="00EE2195">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ISIN/CUSIP/Common Code</w:t>
            </w:r>
          </w:p>
        </w:tc>
        <w:tc>
          <w:tcPr>
            <w:tcW w:w="6751" w:type="dxa"/>
          </w:tcPr>
          <w:p w14:paraId="661A12A4" w14:textId="77777777" w:rsidR="00EE2195" w:rsidRPr="003032B4" w:rsidRDefault="00EE2195" w:rsidP="00EE2195">
            <w:pPr>
              <w:spacing w:after="80"/>
              <w:jc w:val="both"/>
              <w:rPr>
                <w:rFonts w:ascii="Arial" w:eastAsia="Times New Roman" w:hAnsi="Arial" w:cs="Arial"/>
                <w:b/>
                <w:bCs/>
                <w:color w:val="000000" w:themeColor="text1"/>
                <w:sz w:val="20"/>
                <w:szCs w:val="20"/>
              </w:rPr>
            </w:pPr>
          </w:p>
        </w:tc>
      </w:tr>
    </w:tbl>
    <w:p w14:paraId="0261645E" w14:textId="6C24DD4F" w:rsidR="00130416" w:rsidRPr="003032B4" w:rsidRDefault="00130416" w:rsidP="00037CDD">
      <w:pPr>
        <w:spacing w:beforeLines="20" w:before="48" w:afterLines="20" w:after="48" w:line="240" w:lineRule="auto"/>
        <w:jc w:val="both"/>
        <w:rPr>
          <w:rFonts w:ascii="Arial" w:hAnsi="Arial" w:cs="Arial"/>
          <w:b/>
          <w:bCs/>
          <w:color w:val="000000" w:themeColor="text1"/>
          <w:sz w:val="20"/>
          <w:szCs w:val="20"/>
        </w:rPr>
      </w:pPr>
    </w:p>
    <w:p w14:paraId="64606DA9" w14:textId="77777777" w:rsidR="00310033" w:rsidRPr="003032B4" w:rsidRDefault="00310033" w:rsidP="00037CDD">
      <w:pPr>
        <w:spacing w:beforeLines="20" w:before="48" w:afterLines="20" w:after="48" w:line="240" w:lineRule="auto"/>
        <w:jc w:val="center"/>
        <w:rPr>
          <w:rFonts w:ascii="Arial" w:hAnsi="Arial" w:cs="Arial"/>
          <w:b/>
          <w:bCs/>
          <w:color w:val="000000" w:themeColor="text1"/>
          <w:sz w:val="20"/>
          <w:szCs w:val="20"/>
        </w:rPr>
        <w:sectPr w:rsidR="00310033" w:rsidRPr="003032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74FE89D" w14:textId="4821D1A7" w:rsidR="007D3AAB" w:rsidRPr="003032B4" w:rsidRDefault="007D3AAB"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lastRenderedPageBreak/>
        <w:t>[Insert Note details</w:t>
      </w:r>
      <w:r w:rsidR="00C10CE7" w:rsidRPr="003032B4">
        <w:rPr>
          <w:rFonts w:ascii="Arial" w:hAnsi="Arial" w:cs="Arial"/>
          <w:b/>
          <w:bCs/>
          <w:color w:val="000000" w:themeColor="text1"/>
          <w:sz w:val="20"/>
          <w:szCs w:val="20"/>
        </w:rPr>
        <w:t>]</w:t>
      </w:r>
      <w:r w:rsidR="00AB6B14" w:rsidRPr="003032B4">
        <w:rPr>
          <w:rFonts w:ascii="Arial" w:hAnsi="Arial" w:cs="Arial"/>
          <w:b/>
          <w:bCs/>
          <w:color w:val="000000" w:themeColor="text1"/>
          <w:sz w:val="20"/>
          <w:szCs w:val="20"/>
        </w:rPr>
        <w:t xml:space="preserve"> </w:t>
      </w:r>
      <w:r w:rsidR="00951D5D" w:rsidRPr="003032B4">
        <w:rPr>
          <w:rFonts w:ascii="Arial" w:hAnsi="Arial" w:cs="Arial"/>
          <w:b/>
          <w:bCs/>
          <w:color w:val="000000" w:themeColor="text1"/>
          <w:sz w:val="20"/>
          <w:szCs w:val="20"/>
        </w:rPr>
        <w:t xml:space="preserve">(hereunder </w:t>
      </w:r>
      <w:r w:rsidR="00AA54C2" w:rsidRPr="003032B4">
        <w:rPr>
          <w:rFonts w:ascii="Arial" w:hAnsi="Arial" w:cs="Arial"/>
          <w:b/>
          <w:bCs/>
          <w:color w:val="000000" w:themeColor="text1"/>
          <w:sz w:val="20"/>
          <w:szCs w:val="20"/>
        </w:rPr>
        <w:t xml:space="preserve">the </w:t>
      </w:r>
      <w:r w:rsidR="00951D5D" w:rsidRPr="003032B4">
        <w:rPr>
          <w:rFonts w:ascii="Arial" w:hAnsi="Arial" w:cs="Arial"/>
          <w:b/>
          <w:bCs/>
          <w:color w:val="000000" w:themeColor="text1"/>
          <w:sz w:val="20"/>
          <w:szCs w:val="20"/>
        </w:rPr>
        <w:t>“Note</w:t>
      </w:r>
      <w:r w:rsidR="00C10CE7" w:rsidRPr="003032B4">
        <w:rPr>
          <w:rFonts w:ascii="Arial" w:hAnsi="Arial" w:cs="Arial"/>
          <w:b/>
          <w:bCs/>
          <w:color w:val="000000" w:themeColor="text1"/>
          <w:sz w:val="20"/>
          <w:szCs w:val="20"/>
        </w:rPr>
        <w:t>s</w:t>
      </w:r>
      <w:r w:rsidR="00951D5D" w:rsidRPr="003032B4">
        <w:rPr>
          <w:rFonts w:ascii="Arial" w:hAnsi="Arial" w:cs="Arial"/>
          <w:b/>
          <w:bCs/>
          <w:color w:val="000000" w:themeColor="text1"/>
          <w:sz w:val="20"/>
          <w:szCs w:val="20"/>
        </w:rPr>
        <w:t>”)</w:t>
      </w:r>
    </w:p>
    <w:p w14:paraId="167B34A3" w14:textId="5F0E3190" w:rsidR="00310033" w:rsidRDefault="00C10CE7"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 xml:space="preserve">Associated </w:t>
      </w:r>
      <w:r w:rsidR="00855B2C">
        <w:rPr>
          <w:rFonts w:ascii="Arial" w:hAnsi="Arial" w:cs="Arial"/>
          <w:b/>
          <w:bCs/>
          <w:color w:val="000000" w:themeColor="text1"/>
          <w:sz w:val="20"/>
          <w:szCs w:val="20"/>
        </w:rPr>
        <w:t>Interest Rate</w:t>
      </w:r>
      <w:r w:rsidRPr="003032B4">
        <w:rPr>
          <w:rFonts w:ascii="Arial" w:hAnsi="Arial" w:cs="Arial"/>
          <w:b/>
          <w:bCs/>
          <w:color w:val="000000" w:themeColor="text1"/>
          <w:sz w:val="20"/>
          <w:szCs w:val="20"/>
        </w:rPr>
        <w:t xml:space="preserve"> Swap Term Sheet</w:t>
      </w:r>
    </w:p>
    <w:p w14:paraId="49482C86" w14:textId="77777777" w:rsidR="00DC7CDA" w:rsidRPr="003032B4" w:rsidRDefault="00DC7CDA" w:rsidP="00037CDD">
      <w:pPr>
        <w:spacing w:beforeLines="20" w:before="48" w:afterLines="20" w:after="48"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3032B4" w14:paraId="76CBF323" w14:textId="77777777" w:rsidTr="00C82848">
        <w:trPr>
          <w:trHeight w:val="290"/>
        </w:trPr>
        <w:tc>
          <w:tcPr>
            <w:tcW w:w="2610" w:type="dxa"/>
            <w:shd w:val="clear" w:color="auto" w:fill="D9E2F3" w:themeFill="accent1" w:themeFillTint="33"/>
            <w:noWrap/>
          </w:tcPr>
          <w:p w14:paraId="3A3AED04" w14:textId="34626FE0" w:rsidR="00036F3A" w:rsidRPr="003032B4" w:rsidRDefault="00C10CE7" w:rsidP="008967A0">
            <w:pPr>
              <w:spacing w:after="80"/>
              <w:jc w:val="both"/>
              <w:rPr>
                <w:rFonts w:ascii="Arial" w:eastAsia="Times New Roman" w:hAnsi="Arial" w:cs="Arial"/>
                <w:b/>
                <w:bCs/>
                <w:color w:val="000000" w:themeColor="text1"/>
                <w:sz w:val="20"/>
                <w:szCs w:val="20"/>
              </w:rPr>
            </w:pPr>
            <w:bookmarkStart w:id="1" w:name="_Hlk43216312"/>
            <w:r w:rsidRPr="003032B4">
              <w:rPr>
                <w:rFonts w:ascii="Arial" w:eastAsia="Times New Roman" w:hAnsi="Arial" w:cs="Arial"/>
                <w:color w:val="000000" w:themeColor="text1"/>
                <w:sz w:val="20"/>
                <w:szCs w:val="20"/>
              </w:rPr>
              <w:t xml:space="preserve">Party </w:t>
            </w:r>
            <w:r w:rsidR="00036F3A" w:rsidRPr="003032B4">
              <w:rPr>
                <w:rFonts w:ascii="Arial" w:eastAsia="Times New Roman" w:hAnsi="Arial" w:cs="Arial"/>
                <w:color w:val="000000" w:themeColor="text1"/>
                <w:sz w:val="20"/>
                <w:szCs w:val="20"/>
              </w:rPr>
              <w:t>A</w:t>
            </w:r>
          </w:p>
        </w:tc>
        <w:tc>
          <w:tcPr>
            <w:tcW w:w="6750" w:type="dxa"/>
          </w:tcPr>
          <w:p w14:paraId="01A374FE" w14:textId="565FCC5B" w:rsidR="00036F3A" w:rsidRPr="003032B4" w:rsidRDefault="00157CF3"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International Finance Corporation (“IFC”)</w:t>
            </w:r>
            <w:r w:rsidR="00FD427C" w:rsidRPr="003032B4">
              <w:rPr>
                <w:rFonts w:ascii="Arial" w:eastAsia="Times New Roman" w:hAnsi="Arial" w:cs="Arial"/>
                <w:color w:val="000000" w:themeColor="text1"/>
                <w:sz w:val="20"/>
                <w:szCs w:val="20"/>
              </w:rPr>
              <w:t>"</w:t>
            </w:r>
          </w:p>
        </w:tc>
      </w:tr>
      <w:tr w:rsidR="00EA00B6" w:rsidRPr="003032B4" w14:paraId="6F810D40" w14:textId="77777777" w:rsidTr="00C82848">
        <w:trPr>
          <w:trHeight w:val="290"/>
        </w:trPr>
        <w:tc>
          <w:tcPr>
            <w:tcW w:w="2610" w:type="dxa"/>
            <w:vMerge w:val="restart"/>
            <w:shd w:val="clear" w:color="auto" w:fill="D9E2F3" w:themeFill="accent1" w:themeFillTint="33"/>
            <w:noWrap/>
          </w:tcPr>
          <w:p w14:paraId="093B6EC5" w14:textId="7DB6CE26" w:rsidR="00EA00B6" w:rsidRPr="003032B4" w:rsidRDefault="00EA00B6" w:rsidP="008967A0">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Party B</w:t>
            </w:r>
          </w:p>
        </w:tc>
        <w:tc>
          <w:tcPr>
            <w:tcW w:w="6750" w:type="dxa"/>
          </w:tcPr>
          <w:p w14:paraId="48152D8B" w14:textId="690F7EB7" w:rsidR="00EA00B6" w:rsidRPr="003032B4" w:rsidRDefault="00EA00B6"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full legal name]</w:t>
            </w:r>
          </w:p>
        </w:tc>
      </w:tr>
      <w:tr w:rsidR="00EA00B6" w:rsidRPr="003032B4" w14:paraId="2FBC9BB8" w14:textId="77777777" w:rsidTr="00C82848">
        <w:trPr>
          <w:trHeight w:val="290"/>
        </w:trPr>
        <w:tc>
          <w:tcPr>
            <w:tcW w:w="2610" w:type="dxa"/>
            <w:vMerge/>
            <w:shd w:val="clear" w:color="auto" w:fill="D9E2F3" w:themeFill="accent1" w:themeFillTint="33"/>
            <w:noWrap/>
          </w:tcPr>
          <w:p w14:paraId="57A2F9AF" w14:textId="77777777" w:rsidR="00EA00B6" w:rsidRPr="003032B4" w:rsidDel="00C10CE7" w:rsidRDefault="00EA00B6" w:rsidP="008967A0">
            <w:pPr>
              <w:spacing w:after="80"/>
              <w:jc w:val="both"/>
              <w:rPr>
                <w:rFonts w:ascii="Arial" w:eastAsia="Times New Roman" w:hAnsi="Arial" w:cs="Arial"/>
                <w:color w:val="000000" w:themeColor="text1"/>
                <w:sz w:val="20"/>
                <w:szCs w:val="20"/>
              </w:rPr>
            </w:pPr>
          </w:p>
        </w:tc>
        <w:tc>
          <w:tcPr>
            <w:tcW w:w="6750" w:type="dxa"/>
          </w:tcPr>
          <w:p w14:paraId="22519B39" w14:textId="37088AB8" w:rsidR="00EA00B6" w:rsidRPr="003032B4" w:rsidRDefault="00EA00B6"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[Insert Swapper’s branch]</w:t>
            </w:r>
          </w:p>
        </w:tc>
      </w:tr>
      <w:tr w:rsidR="00C10CE7" w:rsidRPr="003032B4" w:rsidDel="00C10CE7" w14:paraId="1D5A1125" w14:textId="77777777" w:rsidTr="00C82848">
        <w:trPr>
          <w:trHeight w:val="290"/>
        </w:trPr>
        <w:tc>
          <w:tcPr>
            <w:tcW w:w="2610" w:type="dxa"/>
            <w:shd w:val="clear" w:color="auto" w:fill="D9E2F3" w:themeFill="accent1" w:themeFillTint="33"/>
            <w:noWrap/>
          </w:tcPr>
          <w:p w14:paraId="712B9F72" w14:textId="083E79D2" w:rsidR="00C10CE7" w:rsidRPr="003032B4" w:rsidDel="00C10CE7" w:rsidRDefault="00C10CE7"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Effective Date</w:t>
            </w:r>
          </w:p>
        </w:tc>
        <w:tc>
          <w:tcPr>
            <w:tcW w:w="6750" w:type="dxa"/>
          </w:tcPr>
          <w:p w14:paraId="3190DC24" w14:textId="250C8CE3" w:rsidR="00C10CE7" w:rsidRPr="003032B4" w:rsidRDefault="00C10CE7" w:rsidP="008967A0">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w:t>
            </w:r>
            <w:r w:rsidR="00AA54C2" w:rsidRPr="003032B4">
              <w:rPr>
                <w:rFonts w:ascii="Arial" w:eastAsia="Times New Roman" w:hAnsi="Arial" w:cs="Arial"/>
                <w:color w:val="000000" w:themeColor="text1"/>
                <w:sz w:val="20"/>
                <w:szCs w:val="20"/>
              </w:rPr>
              <w:t>s</w:t>
            </w:r>
            <w:r w:rsidRPr="003032B4">
              <w:rPr>
                <w:rFonts w:ascii="Arial" w:eastAsia="Times New Roman" w:hAnsi="Arial" w:cs="Arial"/>
                <w:color w:val="000000" w:themeColor="text1"/>
                <w:sz w:val="20"/>
                <w:szCs w:val="20"/>
              </w:rPr>
              <w:t>]</w:t>
            </w:r>
          </w:p>
        </w:tc>
      </w:tr>
      <w:tr w:rsidR="00AA54C2" w:rsidRPr="003032B4" w:rsidDel="00C10CE7" w14:paraId="51D94899" w14:textId="77777777" w:rsidTr="00C82848">
        <w:trPr>
          <w:trHeight w:val="290"/>
        </w:trPr>
        <w:tc>
          <w:tcPr>
            <w:tcW w:w="2610" w:type="dxa"/>
            <w:shd w:val="clear" w:color="auto" w:fill="D9E2F3" w:themeFill="accent1" w:themeFillTint="33"/>
            <w:noWrap/>
          </w:tcPr>
          <w:p w14:paraId="1EDC1CEF" w14:textId="6824EEEF" w:rsidR="00AA54C2" w:rsidRPr="00E641B2" w:rsidDel="00C10CE7" w:rsidRDefault="00AA54C2" w:rsidP="00AA54C2">
            <w:pPr>
              <w:spacing w:after="8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Termination Date</w:t>
            </w:r>
          </w:p>
        </w:tc>
        <w:tc>
          <w:tcPr>
            <w:tcW w:w="6750" w:type="dxa"/>
          </w:tcPr>
          <w:p w14:paraId="7D4EC49A" w14:textId="5474C0EB"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6325BA" w:rsidRPr="003032B4" w14:paraId="69DF302B" w14:textId="77777777" w:rsidTr="00C82848">
        <w:trPr>
          <w:trHeight w:val="290"/>
        </w:trPr>
        <w:tc>
          <w:tcPr>
            <w:tcW w:w="2610" w:type="dxa"/>
            <w:shd w:val="clear" w:color="auto" w:fill="D9E2F3" w:themeFill="accent1" w:themeFillTint="33"/>
            <w:noWrap/>
          </w:tcPr>
          <w:p w14:paraId="44E655B3" w14:textId="7D57086C" w:rsidR="006325BA" w:rsidRPr="00E641B2" w:rsidRDefault="006325BA" w:rsidP="006325BA">
            <w:pPr>
              <w:spacing w:after="80"/>
              <w:jc w:val="both"/>
              <w:rPr>
                <w:rFonts w:ascii="Arial" w:eastAsia="Times New Roman" w:hAnsi="Arial" w:cs="Arial"/>
                <w:color w:val="000000" w:themeColor="text1"/>
                <w:sz w:val="20"/>
                <w:szCs w:val="20"/>
              </w:rPr>
            </w:pPr>
            <w:r w:rsidRPr="00E641B2">
              <w:rPr>
                <w:rFonts w:ascii="Arial" w:eastAsia="Times New Roman" w:hAnsi="Arial" w:cs="Arial"/>
                <w:sz w:val="20"/>
                <w:szCs w:val="20"/>
              </w:rPr>
              <w:t>Notional</w:t>
            </w:r>
          </w:p>
        </w:tc>
        <w:tc>
          <w:tcPr>
            <w:tcW w:w="6750" w:type="dxa"/>
          </w:tcPr>
          <w:p w14:paraId="53727AD5" w14:textId="1FFCA92A" w:rsidR="006325BA" w:rsidRPr="003032B4" w:rsidRDefault="006325BA" w:rsidP="006325BA">
            <w:pPr>
              <w:spacing w:after="80"/>
              <w:jc w:val="both"/>
              <w:rPr>
                <w:rFonts w:ascii="Arial" w:eastAsia="Times New Roman" w:hAnsi="Arial" w:cs="Arial"/>
                <w:color w:val="000000" w:themeColor="text1"/>
                <w:sz w:val="20"/>
                <w:szCs w:val="20"/>
              </w:rPr>
            </w:pPr>
          </w:p>
        </w:tc>
      </w:tr>
      <w:tr w:rsidR="00AA54C2" w:rsidRPr="003032B4" w14:paraId="48B6892C" w14:textId="77777777" w:rsidTr="00C82848">
        <w:trPr>
          <w:trHeight w:val="290"/>
        </w:trPr>
        <w:tc>
          <w:tcPr>
            <w:tcW w:w="2610" w:type="dxa"/>
            <w:shd w:val="clear" w:color="auto" w:fill="D9E2F3" w:themeFill="accent1" w:themeFillTint="33"/>
            <w:noWrap/>
          </w:tcPr>
          <w:p w14:paraId="5CABFCE7" w14:textId="245F24C8" w:rsidR="00AA54C2" w:rsidRPr="00E641B2" w:rsidRDefault="00AA54C2" w:rsidP="00AA54C2">
            <w:pPr>
              <w:spacing w:after="80"/>
              <w:jc w:val="both"/>
              <w:rPr>
                <w:rFonts w:ascii="Arial" w:eastAsia="Times New Roman" w:hAnsi="Arial" w:cs="Arial"/>
                <w:b/>
                <w:bCs/>
                <w:color w:val="000000" w:themeColor="text1"/>
                <w:sz w:val="20"/>
                <w:szCs w:val="20"/>
              </w:rPr>
            </w:pPr>
            <w:r w:rsidRPr="00E641B2">
              <w:rPr>
                <w:rFonts w:ascii="Arial" w:eastAsia="Times New Roman" w:hAnsi="Arial" w:cs="Arial"/>
                <w:color w:val="000000" w:themeColor="text1"/>
                <w:sz w:val="20"/>
                <w:szCs w:val="20"/>
              </w:rPr>
              <w:t>Initial Exchange</w:t>
            </w:r>
          </w:p>
        </w:tc>
        <w:tc>
          <w:tcPr>
            <w:tcW w:w="6750" w:type="dxa"/>
          </w:tcPr>
          <w:p w14:paraId="4D120E2C" w14:textId="02D7E992" w:rsidR="00AA54C2" w:rsidRPr="00E641B2" w:rsidRDefault="00855B2C" w:rsidP="00AA54C2">
            <w:pPr>
              <w:spacing w:after="80"/>
              <w:jc w:val="both"/>
              <w:rPr>
                <w:rFonts w:ascii="Arial" w:eastAsia="Times New Roman" w:hAnsi="Arial" w:cs="Arial"/>
                <w:color w:val="000000" w:themeColor="text1"/>
                <w:sz w:val="20"/>
                <w:szCs w:val="20"/>
              </w:rPr>
            </w:pPr>
            <w:r>
              <w:rPr>
                <w:rFonts w:ascii="Arial" w:hAnsi="Arial" w:cs="Arial"/>
                <w:color w:val="000000" w:themeColor="text1"/>
                <w:sz w:val="20"/>
                <w:szCs w:val="20"/>
              </w:rPr>
              <w:t>None</w:t>
            </w:r>
            <w:r w:rsidR="006325BA" w:rsidRPr="00E641B2" w:rsidDel="006325BA">
              <w:rPr>
                <w:rFonts w:ascii="Arial" w:eastAsia="Times New Roman" w:hAnsi="Arial" w:cs="Arial"/>
                <w:color w:val="000000" w:themeColor="text1"/>
                <w:sz w:val="20"/>
                <w:szCs w:val="20"/>
              </w:rPr>
              <w:t xml:space="preserve"> </w:t>
            </w:r>
          </w:p>
        </w:tc>
      </w:tr>
      <w:tr w:rsidR="00AA54C2" w:rsidRPr="003032B4" w14:paraId="6E215E5E" w14:textId="77777777" w:rsidTr="00C82848">
        <w:trPr>
          <w:trHeight w:val="290"/>
        </w:trPr>
        <w:tc>
          <w:tcPr>
            <w:tcW w:w="2610" w:type="dxa"/>
            <w:shd w:val="clear" w:color="auto" w:fill="D9E2F3" w:themeFill="accent1" w:themeFillTint="33"/>
            <w:noWrap/>
          </w:tcPr>
          <w:p w14:paraId="1DB93900" w14:textId="7112C5D3"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Final Exchange</w:t>
            </w:r>
          </w:p>
        </w:tc>
        <w:tc>
          <w:tcPr>
            <w:tcW w:w="6750" w:type="dxa"/>
          </w:tcPr>
          <w:p w14:paraId="65CC6A92" w14:textId="7317FA2F" w:rsidR="00B44F7E" w:rsidRPr="00E641B2" w:rsidRDefault="00855B2C" w:rsidP="00E641B2">
            <w:pPr>
              <w:spacing w:after="80"/>
              <w:jc w:val="both"/>
              <w:rPr>
                <w:rFonts w:ascii="Arial" w:eastAsia="Times New Roman" w:hAnsi="Arial" w:cs="Arial"/>
                <w:color w:val="000000" w:themeColor="text1"/>
                <w:sz w:val="20"/>
                <w:szCs w:val="20"/>
              </w:rPr>
            </w:pPr>
            <w:r>
              <w:rPr>
                <w:rFonts w:ascii="Arial" w:hAnsi="Arial" w:cs="Arial"/>
                <w:color w:val="000000" w:themeColor="text1"/>
                <w:sz w:val="20"/>
                <w:szCs w:val="20"/>
                <w:lang w:val="en-AU"/>
              </w:rPr>
              <w:t>None</w:t>
            </w:r>
          </w:p>
        </w:tc>
      </w:tr>
      <w:tr w:rsidR="00AA54C2" w:rsidRPr="003032B4" w14:paraId="70191E80" w14:textId="77777777" w:rsidTr="00C82848">
        <w:trPr>
          <w:trHeight w:val="290"/>
        </w:trPr>
        <w:tc>
          <w:tcPr>
            <w:tcW w:w="2610" w:type="dxa"/>
            <w:shd w:val="clear" w:color="auto" w:fill="D9E2F3" w:themeFill="accent1" w:themeFillTint="33"/>
            <w:noWrap/>
          </w:tcPr>
          <w:p w14:paraId="112E3B9B" w14:textId="15807C27"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Upfront Payment</w:t>
            </w:r>
          </w:p>
        </w:tc>
        <w:tc>
          <w:tcPr>
            <w:tcW w:w="6750" w:type="dxa"/>
          </w:tcPr>
          <w:p w14:paraId="35B15BBC" w14:textId="23A6ABFE" w:rsidR="00AA54C2" w:rsidRPr="00E641B2" w:rsidRDefault="00AA54C2" w:rsidP="00AA54C2">
            <w:pPr>
              <w:spacing w:after="80"/>
              <w:jc w:val="both"/>
              <w:rPr>
                <w:rFonts w:ascii="Arial" w:eastAsia="Times New Roman" w:hAnsi="Arial" w:cs="Arial"/>
                <w:color w:val="000000" w:themeColor="text1"/>
                <w:sz w:val="20"/>
                <w:szCs w:val="20"/>
              </w:rPr>
            </w:pPr>
            <w:r w:rsidRPr="00E641B2">
              <w:rPr>
                <w:rFonts w:ascii="Arial" w:eastAsia="Times New Roman" w:hAnsi="Arial" w:cs="Arial"/>
                <w:color w:val="000000" w:themeColor="text1"/>
                <w:sz w:val="20"/>
                <w:szCs w:val="20"/>
              </w:rPr>
              <w:t xml:space="preserve">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will pay Party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an upfront payment of </w:t>
            </w:r>
            <w:r w:rsidRPr="00E641B2">
              <w:rPr>
                <w:rFonts w:ascii="Arial" w:eastAsia="Times New Roman" w:hAnsi="Arial" w:cs="Arial"/>
                <w:color w:val="000000" w:themeColor="text1"/>
                <w:sz w:val="20"/>
                <w:szCs w:val="20"/>
              </w:rPr>
              <w:sym w:font="Wingdings" w:char="F06C"/>
            </w:r>
            <w:r w:rsidRPr="00E641B2">
              <w:rPr>
                <w:rFonts w:ascii="Arial" w:eastAsia="Times New Roman" w:hAnsi="Arial" w:cs="Arial"/>
                <w:color w:val="000000" w:themeColor="text1"/>
                <w:sz w:val="20"/>
                <w:szCs w:val="20"/>
              </w:rPr>
              <w:t xml:space="preserve"> (representing the difference between the net proceeds and the par amount of the </w:t>
            </w:r>
            <w:r w:rsidR="005174DB" w:rsidRPr="00E641B2">
              <w:rPr>
                <w:rFonts w:ascii="Arial" w:eastAsia="Times New Roman" w:hAnsi="Arial" w:cs="Arial"/>
                <w:color w:val="000000" w:themeColor="text1"/>
                <w:sz w:val="20"/>
                <w:szCs w:val="20"/>
              </w:rPr>
              <w:t>Notes</w:t>
            </w:r>
            <w:r w:rsidRPr="00E641B2">
              <w:rPr>
                <w:rFonts w:ascii="Arial" w:eastAsia="Times New Roman" w:hAnsi="Arial" w:cs="Arial"/>
                <w:color w:val="000000" w:themeColor="text1"/>
                <w:sz w:val="20"/>
                <w:szCs w:val="20"/>
              </w:rPr>
              <w:t>) for value Effective Date.</w:t>
            </w:r>
          </w:p>
        </w:tc>
      </w:tr>
      <w:tr w:rsidR="00AA54C2" w:rsidRPr="003032B4" w14:paraId="4B4D0680" w14:textId="77777777" w:rsidTr="00C82848">
        <w:trPr>
          <w:trHeight w:val="290"/>
        </w:trPr>
        <w:tc>
          <w:tcPr>
            <w:tcW w:w="2610" w:type="dxa"/>
            <w:shd w:val="clear" w:color="auto" w:fill="D9E2F3" w:themeFill="accent1" w:themeFillTint="33"/>
            <w:noWrap/>
          </w:tcPr>
          <w:p w14:paraId="0EB40139" w14:textId="40E845BC"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A Pays</w:t>
            </w:r>
          </w:p>
        </w:tc>
        <w:tc>
          <w:tcPr>
            <w:tcW w:w="6750" w:type="dxa"/>
          </w:tcPr>
          <w:p w14:paraId="2A9FB0C4" w14:textId="77777777" w:rsidR="00AA54C2" w:rsidRPr="003032B4" w:rsidRDefault="00AA54C2" w:rsidP="00AA54C2">
            <w:pPr>
              <w:spacing w:after="80"/>
              <w:jc w:val="both"/>
              <w:rPr>
                <w:rFonts w:ascii="Arial" w:eastAsia="Times New Roman" w:hAnsi="Arial" w:cs="Arial"/>
                <w:color w:val="000000" w:themeColor="text1"/>
                <w:sz w:val="20"/>
                <w:szCs w:val="20"/>
              </w:rPr>
            </w:pPr>
          </w:p>
        </w:tc>
      </w:tr>
      <w:tr w:rsidR="00AA54C2" w:rsidRPr="003032B4" w14:paraId="7E643356" w14:textId="77777777" w:rsidTr="00C82848">
        <w:trPr>
          <w:trHeight w:val="290"/>
        </w:trPr>
        <w:tc>
          <w:tcPr>
            <w:tcW w:w="2610" w:type="dxa"/>
            <w:shd w:val="clear" w:color="auto" w:fill="D9E2F3" w:themeFill="accent1" w:themeFillTint="33"/>
            <w:noWrap/>
          </w:tcPr>
          <w:p w14:paraId="64FF3849" w14:textId="29C80348"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w:t>
            </w:r>
          </w:p>
        </w:tc>
        <w:tc>
          <w:tcPr>
            <w:tcW w:w="6750" w:type="dxa"/>
          </w:tcPr>
          <w:p w14:paraId="2E1F35EB" w14:textId="724749D0" w:rsidR="00AA54C2" w:rsidRPr="003032B4" w:rsidRDefault="00FC6B44"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t xml:space="preserve">COMPOUND plus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bps</w:t>
            </w:r>
          </w:p>
        </w:tc>
      </w:tr>
      <w:tr w:rsidR="00AA54C2" w:rsidRPr="003032B4" w14:paraId="2A13B2DC" w14:textId="77777777" w:rsidTr="00C82848">
        <w:trPr>
          <w:trHeight w:val="290"/>
        </w:trPr>
        <w:tc>
          <w:tcPr>
            <w:tcW w:w="2610" w:type="dxa"/>
            <w:shd w:val="clear" w:color="auto" w:fill="D9E2F3" w:themeFill="accent1" w:themeFillTint="33"/>
            <w:noWrap/>
          </w:tcPr>
          <w:p w14:paraId="65126892" w14:textId="247286DA" w:rsidR="00AA54C2" w:rsidRPr="003032B4" w:rsidRDefault="00AA54C2" w:rsidP="00AA54C2">
            <w:pPr>
              <w:spacing w:after="8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Floating Rate Period End Dates</w:t>
            </w:r>
          </w:p>
        </w:tc>
        <w:tc>
          <w:tcPr>
            <w:tcW w:w="6750" w:type="dxa"/>
          </w:tcPr>
          <w:p w14:paraId="0E428C79" w14:textId="2EB945E9"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Quarterly, every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and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each year commencing on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up to and including the Termination Date</w:t>
            </w:r>
          </w:p>
        </w:tc>
      </w:tr>
      <w:tr w:rsidR="00AA54C2" w:rsidRPr="003032B4" w14:paraId="3C555E9F" w14:textId="77777777" w:rsidTr="00C82848">
        <w:trPr>
          <w:trHeight w:val="290"/>
        </w:trPr>
        <w:tc>
          <w:tcPr>
            <w:tcW w:w="2610" w:type="dxa"/>
            <w:shd w:val="clear" w:color="auto" w:fill="D9E2F3" w:themeFill="accent1" w:themeFillTint="33"/>
            <w:noWrap/>
          </w:tcPr>
          <w:p w14:paraId="50C15E8A" w14:textId="5A93F5C3" w:rsidR="00AA54C2" w:rsidRPr="003032B4" w:rsidRDefault="00AA54C2" w:rsidP="00AA54C2">
            <w:pPr>
              <w:spacing w:after="8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554ABF3" w14:textId="7427FC6A"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w:t>
            </w:r>
            <w:r w:rsidR="00B44F7E"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xml:space="preserve"> and New York]</w:t>
            </w:r>
          </w:p>
        </w:tc>
      </w:tr>
      <w:tr w:rsidR="00AA54C2" w:rsidRPr="003032B4" w14:paraId="0D1ECF06" w14:textId="77777777" w:rsidTr="00C82848">
        <w:trPr>
          <w:trHeight w:val="290"/>
        </w:trPr>
        <w:tc>
          <w:tcPr>
            <w:tcW w:w="2610" w:type="dxa"/>
            <w:shd w:val="clear" w:color="auto" w:fill="D9E2F3" w:themeFill="accent1" w:themeFillTint="33"/>
            <w:noWrap/>
          </w:tcPr>
          <w:p w14:paraId="321BCF55" w14:textId="77777777" w:rsidR="00AA54C2" w:rsidRPr="003032B4" w:rsidRDefault="00AA54C2" w:rsidP="00AA54C2">
            <w:pPr>
              <w:spacing w:after="8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FEDB3FC" w14:textId="4F0687D5"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Actual/360</w:t>
            </w:r>
          </w:p>
        </w:tc>
      </w:tr>
      <w:tr w:rsidR="00AA54C2" w:rsidRPr="003032B4" w14:paraId="7E6B0D0E" w14:textId="77777777" w:rsidTr="00C82848">
        <w:trPr>
          <w:trHeight w:val="290"/>
        </w:trPr>
        <w:tc>
          <w:tcPr>
            <w:tcW w:w="2610" w:type="dxa"/>
            <w:shd w:val="clear" w:color="auto" w:fill="D9E2F3" w:themeFill="accent1" w:themeFillTint="33"/>
            <w:noWrap/>
          </w:tcPr>
          <w:p w14:paraId="71F8D20C" w14:textId="1F86B0A7" w:rsidR="00AA54C2" w:rsidRPr="003032B4" w:rsidRDefault="00AA54C2" w:rsidP="00AA54C2">
            <w:pPr>
              <w:spacing w:after="8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19F1164" w14:textId="37E8B46E"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hAnsi="Arial" w:cs="Arial"/>
                <w:color w:val="000000" w:themeColor="text1"/>
                <w:sz w:val="20"/>
                <w:szCs w:val="20"/>
              </w:rPr>
              <w:t>Modified Following, Adjusted</w:t>
            </w:r>
          </w:p>
        </w:tc>
      </w:tr>
      <w:tr w:rsidR="00AA54C2" w:rsidRPr="003032B4" w14:paraId="45F3D9A6" w14:textId="77777777" w:rsidTr="00C82848">
        <w:trPr>
          <w:trHeight w:val="290"/>
        </w:trPr>
        <w:tc>
          <w:tcPr>
            <w:tcW w:w="2610" w:type="dxa"/>
            <w:shd w:val="clear" w:color="auto" w:fill="D9E2F3" w:themeFill="accent1" w:themeFillTint="33"/>
            <w:noWrap/>
          </w:tcPr>
          <w:p w14:paraId="1102A72E" w14:textId="351BF8EB" w:rsidR="00AA54C2" w:rsidRPr="003032B4" w:rsidRDefault="00AA54C2" w:rsidP="00AA54C2">
            <w:pPr>
              <w:spacing w:after="80"/>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Payment Delay for Party A</w:t>
            </w:r>
          </w:p>
        </w:tc>
        <w:tc>
          <w:tcPr>
            <w:tcW w:w="6750" w:type="dxa"/>
          </w:tcPr>
          <w:p w14:paraId="2DD455FF" w14:textId="755EA1F8" w:rsidR="00AA54C2" w:rsidRPr="003032B4" w:rsidRDefault="00AA54C2" w:rsidP="00AA54C2">
            <w:pPr>
              <w:spacing w:after="80"/>
              <w:jc w:val="both"/>
              <w:rPr>
                <w:rFonts w:ascii="Arial" w:hAnsi="Arial" w:cs="Arial"/>
                <w:color w:val="000000" w:themeColor="text1"/>
                <w:sz w:val="20"/>
                <w:szCs w:val="20"/>
              </w:rPr>
            </w:pPr>
            <w:r w:rsidRPr="003032B4">
              <w:rPr>
                <w:rFonts w:ascii="Arial" w:eastAsia="Times New Roman" w:hAnsi="Arial" w:cs="Arial"/>
                <w:b/>
                <w:bCs/>
                <w:color w:val="000000" w:themeColor="text1"/>
                <w:sz w:val="20"/>
                <w:szCs w:val="20"/>
              </w:rPr>
              <w:t>Two (2)</w:t>
            </w:r>
            <w:r w:rsidRPr="003032B4">
              <w:rPr>
                <w:rFonts w:ascii="Arial" w:eastAsia="Times New Roman" w:hAnsi="Arial" w:cs="Arial"/>
                <w:color w:val="000000" w:themeColor="text1"/>
                <w:sz w:val="20"/>
                <w:szCs w:val="20"/>
              </w:rPr>
              <w:t xml:space="preserve"> Business Days following each Period End Date  </w:t>
            </w:r>
          </w:p>
        </w:tc>
      </w:tr>
      <w:tr w:rsidR="00AA54C2" w:rsidRPr="003032B4" w14:paraId="2AD1880B" w14:textId="77777777" w:rsidTr="00C82848">
        <w:trPr>
          <w:trHeight w:val="290"/>
        </w:trPr>
        <w:tc>
          <w:tcPr>
            <w:tcW w:w="2610" w:type="dxa"/>
            <w:shd w:val="clear" w:color="auto" w:fill="D9E2F3" w:themeFill="accent1" w:themeFillTint="33"/>
            <w:noWrap/>
          </w:tcPr>
          <w:p w14:paraId="6BE0C94B" w14:textId="156318F7" w:rsidR="00AA54C2" w:rsidRPr="003032B4" w:rsidRDefault="00AA54C2" w:rsidP="00AA54C2">
            <w:pPr>
              <w:spacing w:after="80"/>
              <w:rPr>
                <w:rFonts w:ascii="Arial" w:eastAsia="Times New Roman" w:hAnsi="Arial" w:cs="Arial"/>
                <w:b/>
                <w:bCs/>
                <w:color w:val="000000" w:themeColor="text1"/>
                <w:sz w:val="20"/>
                <w:szCs w:val="20"/>
              </w:rPr>
            </w:pPr>
            <w:r w:rsidRPr="003032B4">
              <w:rPr>
                <w:rFonts w:ascii="Arial" w:eastAsia="Times New Roman" w:hAnsi="Arial" w:cs="Arial"/>
                <w:b/>
                <w:bCs/>
                <w:color w:val="000000" w:themeColor="text1"/>
                <w:sz w:val="20"/>
                <w:szCs w:val="20"/>
              </w:rPr>
              <w:t>Party B Pays</w:t>
            </w:r>
          </w:p>
        </w:tc>
        <w:tc>
          <w:tcPr>
            <w:tcW w:w="6750" w:type="dxa"/>
          </w:tcPr>
          <w:p w14:paraId="29974226" w14:textId="77777777" w:rsidR="00AA54C2" w:rsidRPr="003032B4" w:rsidRDefault="00AA54C2" w:rsidP="00AA54C2">
            <w:pPr>
              <w:spacing w:after="80"/>
              <w:jc w:val="both"/>
              <w:rPr>
                <w:rFonts w:ascii="Arial" w:eastAsia="Times New Roman" w:hAnsi="Arial" w:cs="Arial"/>
                <w:color w:val="000000" w:themeColor="text1"/>
                <w:sz w:val="20"/>
                <w:szCs w:val="20"/>
              </w:rPr>
            </w:pPr>
          </w:p>
        </w:tc>
      </w:tr>
      <w:tr w:rsidR="00AA54C2" w:rsidRPr="003032B4" w14:paraId="2936C650" w14:textId="77777777" w:rsidTr="00C82848">
        <w:trPr>
          <w:trHeight w:val="290"/>
        </w:trPr>
        <w:tc>
          <w:tcPr>
            <w:tcW w:w="2610" w:type="dxa"/>
            <w:shd w:val="clear" w:color="auto" w:fill="D9E2F3" w:themeFill="accent1" w:themeFillTint="33"/>
            <w:noWrap/>
          </w:tcPr>
          <w:p w14:paraId="435CD87A" w14:textId="15C17AAC" w:rsidR="00AA54C2" w:rsidRPr="003032B4" w:rsidRDefault="00AA54C2" w:rsidP="00AA54C2">
            <w:pPr>
              <w:spacing w:after="8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w:t>
            </w:r>
          </w:p>
        </w:tc>
        <w:tc>
          <w:tcPr>
            <w:tcW w:w="6750" w:type="dxa"/>
          </w:tcPr>
          <w:p w14:paraId="5BE988ED" w14:textId="138F3960"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4302A4D" w14:textId="77777777" w:rsidTr="00C82848">
        <w:trPr>
          <w:trHeight w:val="290"/>
        </w:trPr>
        <w:tc>
          <w:tcPr>
            <w:tcW w:w="2610" w:type="dxa"/>
            <w:shd w:val="clear" w:color="auto" w:fill="D9E2F3" w:themeFill="accent1" w:themeFillTint="33"/>
            <w:noWrap/>
          </w:tcPr>
          <w:p w14:paraId="3562B937" w14:textId="77777777" w:rsidR="00AA54C2" w:rsidRPr="003032B4" w:rsidRDefault="00AA54C2" w:rsidP="00AA54C2">
            <w:pPr>
              <w:spacing w:after="80"/>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Amount Calculation</w:t>
            </w:r>
          </w:p>
        </w:tc>
        <w:tc>
          <w:tcPr>
            <w:tcW w:w="6750" w:type="dxa"/>
          </w:tcPr>
          <w:p w14:paraId="611F3BC4" w14:textId="7B21882C" w:rsidR="00AA54C2" w:rsidRDefault="00AA54C2" w:rsidP="00E641B2">
            <w:pPr>
              <w:spacing w:after="12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[If applicable - insert Broken Amounts (</w:t>
            </w:r>
            <w:r w:rsidRPr="003032B4">
              <w:rPr>
                <w:rFonts w:ascii="Arial" w:eastAsia="Times New Roman" w:hAnsi="Arial" w:cs="Arial"/>
                <w:color w:val="000000" w:themeColor="text1"/>
                <w:sz w:val="20"/>
                <w:szCs w:val="20"/>
              </w:rPr>
              <w:sym w:font="Wingdings" w:char="F06C"/>
            </w:r>
            <w:r w:rsidRPr="003032B4">
              <w:rPr>
                <w:rFonts w:ascii="Arial" w:eastAsia="Times New Roman" w:hAnsi="Arial" w:cs="Arial"/>
                <w:color w:val="000000" w:themeColor="text1"/>
                <w:sz w:val="20"/>
                <w:szCs w:val="20"/>
              </w:rPr>
              <w:t>) for the long/short stubs, thereafter]</w:t>
            </w:r>
          </w:p>
          <w:p w14:paraId="768D5DC2" w14:textId="2BB648FB" w:rsidR="00B44F7E" w:rsidRDefault="00AA54C2" w:rsidP="00E641B2">
            <w:pPr>
              <w:spacing w:after="12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 xml:space="preserve">The Fixed Rate Amount for the relevant Fixed Rate Calculation Period shall be </w:t>
            </w:r>
            <w:r w:rsidR="00B44F7E">
              <w:rPr>
                <w:rFonts w:ascii="Arial" w:eastAsia="Times New Roman" w:hAnsi="Arial" w:cs="Arial"/>
                <w:color w:val="000000" w:themeColor="text1"/>
                <w:sz w:val="20"/>
                <w:szCs w:val="20"/>
              </w:rPr>
              <w:t>calculated as follows:</w:t>
            </w:r>
          </w:p>
          <w:p w14:paraId="276837C4" w14:textId="174641CD" w:rsidR="00AA54C2" w:rsidRPr="003032B4" w:rsidRDefault="00B44F7E" w:rsidP="00E641B2">
            <w:pPr>
              <w:tabs>
                <w:tab w:val="left" w:pos="2980"/>
              </w:tabs>
              <w:spacing w:after="120"/>
              <w:jc w:val="both"/>
              <w:rPr>
                <w:rFonts w:ascii="Arial" w:eastAsia="Times New Roman" w:hAnsi="Arial" w:cs="Arial"/>
                <w:color w:val="000000" w:themeColor="text1"/>
                <w:sz w:val="20"/>
                <w:szCs w:val="20"/>
              </w:rPr>
            </w:pPr>
            <w:r w:rsidRPr="0006661C">
              <w:rPr>
                <w:rFonts w:ascii="Arial" w:eastAsia="Times New Roman" w:hAnsi="Arial" w:cs="Arial"/>
                <w:color w:val="000000" w:themeColor="text1"/>
                <w:sz w:val="20"/>
                <w:szCs w:val="20"/>
              </w:rPr>
              <w:t xml:space="preserve">Specified Denomination x </w:t>
            </w:r>
            <w:r>
              <w:rPr>
                <w:rFonts w:ascii="Arial" w:eastAsia="Times New Roman" w:hAnsi="Arial" w:cs="Arial"/>
                <w:color w:val="000000" w:themeColor="text1"/>
                <w:sz w:val="20"/>
                <w:szCs w:val="20"/>
              </w:rPr>
              <w:t>Fixed</w:t>
            </w:r>
            <w:r w:rsidRPr="0006661C">
              <w:rPr>
                <w:rFonts w:ascii="Arial" w:eastAsia="Times New Roman" w:hAnsi="Arial" w:cs="Arial"/>
                <w:color w:val="000000" w:themeColor="text1"/>
                <w:sz w:val="20"/>
                <w:szCs w:val="20"/>
              </w:rPr>
              <w:t xml:space="preserve"> Rate x Day Count Fraction, rounding, if necessary, the entire resulting figure, to the nearest cent, with </w:t>
            </w:r>
            <w:r w:rsidR="00855B2C">
              <w:rPr>
                <w:rFonts w:ascii="Arial" w:eastAsia="Times New Roman" w:hAnsi="Arial" w:cs="Arial"/>
                <w:color w:val="000000" w:themeColor="text1"/>
                <w:sz w:val="20"/>
                <w:szCs w:val="20"/>
              </w:rPr>
              <w:t xml:space="preserve">USD </w:t>
            </w:r>
            <w:r w:rsidRPr="0006661C">
              <w:rPr>
                <w:rFonts w:ascii="Arial" w:eastAsia="Times New Roman" w:hAnsi="Arial" w:cs="Arial"/>
                <w:color w:val="000000" w:themeColor="text1"/>
                <w:sz w:val="20"/>
                <w:szCs w:val="20"/>
              </w:rPr>
              <w:t>0.005 rounded upwards</w:t>
            </w:r>
            <w:r>
              <w:rPr>
                <w:rFonts w:ascii="Arial" w:eastAsia="Times New Roman" w:hAnsi="Arial" w:cs="Arial"/>
                <w:color w:val="000000" w:themeColor="text1"/>
                <w:sz w:val="20"/>
                <w:szCs w:val="20"/>
              </w:rPr>
              <w:t xml:space="preserve"> </w:t>
            </w:r>
            <w:r w:rsidRPr="00E641B2">
              <w:rPr>
                <w:rFonts w:ascii="Arial" w:eastAsia="Times New Roman" w:hAnsi="Arial" w:cs="Arial"/>
                <w:color w:val="000000" w:themeColor="text1"/>
                <w:sz w:val="20"/>
                <w:szCs w:val="20"/>
              </w:rPr>
              <w:t>and multiplying the resulting figure by the Number of Specified Denominations on the Notes.</w:t>
            </w:r>
          </w:p>
        </w:tc>
      </w:tr>
      <w:tr w:rsidR="00AA54C2" w:rsidRPr="003032B4" w14:paraId="330892E4" w14:textId="77777777" w:rsidTr="00C82848">
        <w:trPr>
          <w:trHeight w:val="290"/>
        </w:trPr>
        <w:tc>
          <w:tcPr>
            <w:tcW w:w="2610" w:type="dxa"/>
            <w:shd w:val="clear" w:color="auto" w:fill="D9E2F3" w:themeFill="accent1" w:themeFillTint="33"/>
            <w:noWrap/>
          </w:tcPr>
          <w:p w14:paraId="4D0AD32A" w14:textId="02A5197A" w:rsidR="00AA54C2" w:rsidRPr="003032B4" w:rsidRDefault="00AA54C2" w:rsidP="00A81860">
            <w:pPr>
              <w:spacing w:after="80"/>
              <w:rPr>
                <w:rFonts w:ascii="Arial" w:eastAsia="Times New Roman" w:hAnsi="Arial" w:cs="Arial"/>
                <w:color w:val="000000" w:themeColor="text1"/>
                <w:sz w:val="20"/>
                <w:szCs w:val="20"/>
              </w:rPr>
            </w:pPr>
            <w:r w:rsidRPr="003032B4">
              <w:rPr>
                <w:rFonts w:ascii="Arial" w:eastAsia="Times New Roman" w:hAnsi="Arial" w:cs="Arial"/>
                <w:sz w:val="20"/>
                <w:szCs w:val="20"/>
              </w:rPr>
              <w:t>Specified Denomination</w:t>
            </w:r>
          </w:p>
        </w:tc>
        <w:tc>
          <w:tcPr>
            <w:tcW w:w="6750" w:type="dxa"/>
          </w:tcPr>
          <w:p w14:paraId="3353DB15" w14:textId="17343F16"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414139A4" w14:textId="77777777" w:rsidTr="00C82848">
        <w:trPr>
          <w:trHeight w:val="290"/>
        </w:trPr>
        <w:tc>
          <w:tcPr>
            <w:tcW w:w="2610" w:type="dxa"/>
            <w:shd w:val="clear" w:color="auto" w:fill="D9E2F3" w:themeFill="accent1" w:themeFillTint="33"/>
            <w:noWrap/>
          </w:tcPr>
          <w:p w14:paraId="7E509893" w14:textId="2A1FA64D" w:rsidR="00AA54C2" w:rsidRPr="003032B4" w:rsidRDefault="00AA54C2" w:rsidP="00A81860">
            <w:pPr>
              <w:spacing w:after="80"/>
              <w:rPr>
                <w:rFonts w:ascii="Arial" w:eastAsia="Times New Roman" w:hAnsi="Arial" w:cs="Arial"/>
                <w:color w:val="000000" w:themeColor="text1"/>
                <w:sz w:val="20"/>
                <w:szCs w:val="20"/>
              </w:rPr>
            </w:pPr>
            <w:r w:rsidRPr="003032B4">
              <w:rPr>
                <w:rFonts w:ascii="Arial" w:eastAsia="Times New Roman" w:hAnsi="Arial" w:cs="Arial"/>
                <w:sz w:val="20"/>
                <w:szCs w:val="20"/>
              </w:rPr>
              <w:t>Number of Specified Denominations</w:t>
            </w:r>
          </w:p>
        </w:tc>
        <w:tc>
          <w:tcPr>
            <w:tcW w:w="6750" w:type="dxa"/>
          </w:tcPr>
          <w:p w14:paraId="74FA4BF7" w14:textId="4A64FD97"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sz w:val="20"/>
                <w:szCs w:val="20"/>
              </w:rPr>
              <w:t>[To match the Notes]</w:t>
            </w:r>
          </w:p>
        </w:tc>
      </w:tr>
      <w:tr w:rsidR="00AA54C2" w:rsidRPr="003032B4" w14:paraId="6BFE793E" w14:textId="77777777" w:rsidTr="00C82848">
        <w:trPr>
          <w:trHeight w:val="290"/>
        </w:trPr>
        <w:tc>
          <w:tcPr>
            <w:tcW w:w="2610" w:type="dxa"/>
            <w:shd w:val="clear" w:color="auto" w:fill="D9E2F3" w:themeFill="accent1" w:themeFillTint="33"/>
            <w:noWrap/>
          </w:tcPr>
          <w:p w14:paraId="01D1DAB7" w14:textId="236F47C3"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Fixed Rate Payment Dates</w:t>
            </w:r>
          </w:p>
        </w:tc>
        <w:tc>
          <w:tcPr>
            <w:tcW w:w="6750" w:type="dxa"/>
          </w:tcPr>
          <w:p w14:paraId="6AC03D59" w14:textId="1F617874"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91D4C8B" w14:textId="77777777" w:rsidTr="00C82848">
        <w:trPr>
          <w:trHeight w:val="290"/>
        </w:trPr>
        <w:tc>
          <w:tcPr>
            <w:tcW w:w="2610" w:type="dxa"/>
            <w:shd w:val="clear" w:color="auto" w:fill="D9E2F3" w:themeFill="accent1" w:themeFillTint="33"/>
            <w:noWrap/>
          </w:tcPr>
          <w:p w14:paraId="1C7E1E4F" w14:textId="7F20BEA8"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Days</w:t>
            </w:r>
          </w:p>
        </w:tc>
        <w:tc>
          <w:tcPr>
            <w:tcW w:w="6750" w:type="dxa"/>
          </w:tcPr>
          <w:p w14:paraId="2D5D8DFF" w14:textId="7956B182"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63F0B33D" w14:textId="77777777" w:rsidTr="00C82848">
        <w:trPr>
          <w:trHeight w:val="290"/>
        </w:trPr>
        <w:tc>
          <w:tcPr>
            <w:tcW w:w="2610" w:type="dxa"/>
            <w:shd w:val="clear" w:color="auto" w:fill="D9E2F3" w:themeFill="accent1" w:themeFillTint="33"/>
            <w:noWrap/>
          </w:tcPr>
          <w:p w14:paraId="740E79B0" w14:textId="263F236D"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Day Count Fraction</w:t>
            </w:r>
          </w:p>
        </w:tc>
        <w:tc>
          <w:tcPr>
            <w:tcW w:w="6750" w:type="dxa"/>
          </w:tcPr>
          <w:p w14:paraId="6A5F4541" w14:textId="0DE4D159"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70044310" w14:textId="77777777" w:rsidTr="00C82848">
        <w:trPr>
          <w:trHeight w:val="290"/>
        </w:trPr>
        <w:tc>
          <w:tcPr>
            <w:tcW w:w="2610" w:type="dxa"/>
            <w:shd w:val="clear" w:color="auto" w:fill="D9E2F3" w:themeFill="accent1" w:themeFillTint="33"/>
            <w:noWrap/>
          </w:tcPr>
          <w:p w14:paraId="24192931" w14:textId="5F3ED1C1"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Business Day Convention</w:t>
            </w:r>
          </w:p>
        </w:tc>
        <w:tc>
          <w:tcPr>
            <w:tcW w:w="6750" w:type="dxa"/>
          </w:tcPr>
          <w:p w14:paraId="744E0434" w14:textId="194219F9"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[To match the Notes]</w:t>
            </w:r>
          </w:p>
        </w:tc>
      </w:tr>
      <w:tr w:rsidR="00AA54C2" w:rsidRPr="003032B4" w14:paraId="2724B1C3" w14:textId="77777777" w:rsidTr="00C82848">
        <w:trPr>
          <w:trHeight w:val="290"/>
        </w:trPr>
        <w:tc>
          <w:tcPr>
            <w:tcW w:w="2610" w:type="dxa"/>
            <w:shd w:val="clear" w:color="auto" w:fill="D9E2F3" w:themeFill="accent1" w:themeFillTint="33"/>
            <w:noWrap/>
          </w:tcPr>
          <w:p w14:paraId="6E8DA689" w14:textId="3C959FB5"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Calculation Agent</w:t>
            </w:r>
          </w:p>
        </w:tc>
        <w:tc>
          <w:tcPr>
            <w:tcW w:w="6750" w:type="dxa"/>
          </w:tcPr>
          <w:p w14:paraId="4B3ABAFF" w14:textId="111FBD86" w:rsidR="00AA54C2" w:rsidRPr="003032B4" w:rsidRDefault="00AA54C2" w:rsidP="00AA54C2">
            <w:pPr>
              <w:spacing w:after="80"/>
              <w:jc w:val="both"/>
              <w:rPr>
                <w:rFonts w:ascii="Arial" w:eastAsia="Times New Roman" w:hAnsi="Arial" w:cs="Arial"/>
                <w:color w:val="000000" w:themeColor="text1"/>
                <w:sz w:val="20"/>
                <w:szCs w:val="20"/>
              </w:rPr>
            </w:pPr>
            <w:r w:rsidRPr="003032B4">
              <w:rPr>
                <w:rFonts w:ascii="Arial" w:eastAsia="Times New Roman" w:hAnsi="Arial" w:cs="Arial"/>
                <w:color w:val="000000" w:themeColor="text1"/>
                <w:sz w:val="20"/>
                <w:szCs w:val="20"/>
              </w:rPr>
              <w:t>[=Party B]</w:t>
            </w:r>
          </w:p>
        </w:tc>
      </w:tr>
      <w:tr w:rsidR="00AA54C2" w:rsidRPr="003032B4" w14:paraId="7C31A158" w14:textId="77777777" w:rsidTr="00C82848">
        <w:trPr>
          <w:trHeight w:val="290"/>
        </w:trPr>
        <w:tc>
          <w:tcPr>
            <w:tcW w:w="2610" w:type="dxa"/>
            <w:shd w:val="clear" w:color="auto" w:fill="D9E2F3" w:themeFill="accent1" w:themeFillTint="33"/>
            <w:noWrap/>
          </w:tcPr>
          <w:p w14:paraId="45C4599C" w14:textId="09B66BFD" w:rsidR="00AA54C2" w:rsidRPr="003032B4" w:rsidRDefault="00AA54C2" w:rsidP="00AA54C2">
            <w:pPr>
              <w:spacing w:after="80"/>
              <w:jc w:val="both"/>
              <w:rPr>
                <w:rFonts w:ascii="Arial" w:eastAsia="Times New Roman" w:hAnsi="Arial" w:cs="Arial"/>
                <w:b/>
                <w:bCs/>
                <w:color w:val="000000" w:themeColor="text1"/>
                <w:sz w:val="20"/>
                <w:szCs w:val="20"/>
              </w:rPr>
            </w:pPr>
            <w:r w:rsidRPr="003032B4">
              <w:rPr>
                <w:rFonts w:ascii="Arial" w:eastAsia="Times New Roman" w:hAnsi="Arial" w:cs="Arial"/>
                <w:color w:val="000000" w:themeColor="text1"/>
                <w:sz w:val="20"/>
                <w:szCs w:val="20"/>
              </w:rPr>
              <w:t>Documentation</w:t>
            </w:r>
          </w:p>
        </w:tc>
        <w:tc>
          <w:tcPr>
            <w:tcW w:w="6750" w:type="dxa"/>
          </w:tcPr>
          <w:p w14:paraId="18AE925C" w14:textId="3B6DD78F" w:rsidR="00AA54C2" w:rsidRPr="003032B4" w:rsidRDefault="00546360" w:rsidP="00AA54C2">
            <w:pPr>
              <w:spacing w:after="80"/>
              <w:jc w:val="both"/>
              <w:rPr>
                <w:rFonts w:ascii="Arial" w:eastAsia="Times New Roman" w:hAnsi="Arial" w:cs="Arial"/>
                <w:color w:val="000000" w:themeColor="text1"/>
                <w:sz w:val="20"/>
                <w:szCs w:val="20"/>
              </w:rPr>
            </w:pPr>
            <w:r w:rsidRPr="005A6917">
              <w:rPr>
                <w:rFonts w:ascii="Arial" w:hAnsi="Arial" w:cs="Arial"/>
                <w:color w:val="000000" w:themeColor="text1"/>
                <w:sz w:val="20"/>
                <w:szCs w:val="20"/>
              </w:rPr>
              <w:t>Standard ISDA documentation</w:t>
            </w:r>
            <w:r>
              <w:rPr>
                <w:rFonts w:ascii="Arial" w:hAnsi="Arial" w:cs="Arial"/>
                <w:color w:val="000000" w:themeColor="text1"/>
                <w:sz w:val="20"/>
                <w:szCs w:val="20"/>
              </w:rPr>
              <w:t>; 2006 ISDA Definitions</w:t>
            </w:r>
          </w:p>
        </w:tc>
      </w:tr>
      <w:tr w:rsidR="007A3576" w:rsidRPr="003032B4" w14:paraId="58E4CFDA" w14:textId="77777777" w:rsidTr="00C82848">
        <w:trPr>
          <w:trHeight w:val="290"/>
        </w:trPr>
        <w:tc>
          <w:tcPr>
            <w:tcW w:w="2610" w:type="dxa"/>
            <w:shd w:val="clear" w:color="auto" w:fill="D9E2F3" w:themeFill="accent1" w:themeFillTint="33"/>
            <w:noWrap/>
          </w:tcPr>
          <w:p w14:paraId="5F7BD909" w14:textId="27479373" w:rsidR="007A3576" w:rsidRPr="003032B4" w:rsidRDefault="007A3576" w:rsidP="00AA54C2">
            <w:pPr>
              <w:spacing w:after="80"/>
              <w:jc w:val="both"/>
              <w:rPr>
                <w:rFonts w:ascii="Arial" w:eastAsia="Times New Roman" w:hAnsi="Arial" w:cs="Arial"/>
                <w:color w:val="000000" w:themeColor="text1"/>
                <w:sz w:val="20"/>
                <w:szCs w:val="20"/>
              </w:rPr>
            </w:pPr>
            <w:r w:rsidRPr="00E75E72">
              <w:rPr>
                <w:rFonts w:ascii="Arial" w:eastAsia="Times New Roman" w:hAnsi="Arial" w:cs="Arial"/>
                <w:color w:val="000000" w:themeColor="text1"/>
                <w:sz w:val="20"/>
                <w:szCs w:val="20"/>
              </w:rPr>
              <w:lastRenderedPageBreak/>
              <w:t>No-Mismatch Clause</w:t>
            </w:r>
          </w:p>
        </w:tc>
        <w:tc>
          <w:tcPr>
            <w:tcW w:w="6750" w:type="dxa"/>
          </w:tcPr>
          <w:p w14:paraId="3190D7BD" w14:textId="77777777" w:rsidR="00E75E72" w:rsidRPr="00F038D2" w:rsidRDefault="00E75E72" w:rsidP="00E75E72">
            <w:pPr>
              <w:spacing w:before="60" w:after="60"/>
              <w:rPr>
                <w:rFonts w:ascii="Arial" w:eastAsia="Times New Roman" w:hAnsi="Arial" w:cs="Arial"/>
                <w:color w:val="000000" w:themeColor="text1"/>
                <w:sz w:val="20"/>
                <w:szCs w:val="20"/>
              </w:rPr>
            </w:pPr>
            <w:r w:rsidRPr="00F038D2">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2D4205CA" w14:textId="1CB13957" w:rsidR="007A3576" w:rsidRPr="003032B4" w:rsidDel="006D2123" w:rsidRDefault="00E75E72" w:rsidP="00E75E72">
            <w:pPr>
              <w:spacing w:after="80"/>
              <w:jc w:val="both"/>
              <w:rPr>
                <w:rFonts w:ascii="Arial" w:hAnsi="Arial" w:cs="Arial"/>
                <w:color w:val="000000" w:themeColor="text1"/>
                <w:sz w:val="20"/>
                <w:szCs w:val="20"/>
              </w:rPr>
            </w:pPr>
            <w:r w:rsidRPr="00E75E72">
              <w:rPr>
                <w:rFonts w:ascii="Arial" w:eastAsia="Times New Roman" w:hAnsi="Arial" w:cs="Arial"/>
                <w:color w:val="000000" w:themeColor="text1"/>
                <w:sz w:val="20"/>
                <w:szCs w:val="20"/>
              </w:rPr>
              <w:t>For the purposes of the swap confirmation, Notes means [ ]; ISIN: [ ].</w:t>
            </w:r>
          </w:p>
        </w:tc>
      </w:tr>
      <w:bookmarkEnd w:id="1"/>
    </w:tbl>
    <w:p w14:paraId="69244643" w14:textId="34519815" w:rsidR="00767F64" w:rsidRDefault="00767F64" w:rsidP="00810702">
      <w:pPr>
        <w:spacing w:beforeLines="20" w:before="48" w:afterLines="20" w:after="48" w:line="240" w:lineRule="auto"/>
        <w:rPr>
          <w:rFonts w:ascii="Arial" w:hAnsi="Arial" w:cs="Arial"/>
          <w:color w:val="000000" w:themeColor="text1"/>
          <w:sz w:val="20"/>
          <w:szCs w:val="20"/>
        </w:rPr>
      </w:pPr>
    </w:p>
    <w:p w14:paraId="39441B25" w14:textId="3911A44D" w:rsidR="004F2509" w:rsidRDefault="004F2509" w:rsidP="00810702">
      <w:pPr>
        <w:spacing w:beforeLines="20" w:before="48" w:afterLines="20" w:after="48" w:line="240" w:lineRule="auto"/>
        <w:rPr>
          <w:rFonts w:ascii="Arial" w:hAnsi="Arial" w:cs="Arial"/>
          <w:color w:val="000000" w:themeColor="text1"/>
          <w:sz w:val="20"/>
          <w:szCs w:val="20"/>
        </w:rPr>
      </w:pPr>
    </w:p>
    <w:p w14:paraId="74D8DE2F" w14:textId="3ED0A477" w:rsidR="004F2509" w:rsidRDefault="004F2509" w:rsidP="00810702">
      <w:pPr>
        <w:spacing w:beforeLines="20" w:before="48" w:afterLines="20" w:after="48" w:line="240" w:lineRule="auto"/>
        <w:rPr>
          <w:rFonts w:ascii="Arial" w:hAnsi="Arial" w:cs="Arial"/>
          <w:color w:val="000000" w:themeColor="text1"/>
          <w:sz w:val="20"/>
          <w:szCs w:val="20"/>
        </w:rPr>
      </w:pPr>
    </w:p>
    <w:p w14:paraId="65423894" w14:textId="38816D51" w:rsidR="004F2509" w:rsidRDefault="004F2509" w:rsidP="00810702">
      <w:pPr>
        <w:spacing w:beforeLines="20" w:before="48" w:afterLines="20" w:after="48" w:line="240" w:lineRule="auto"/>
        <w:rPr>
          <w:rFonts w:ascii="Arial" w:hAnsi="Arial" w:cs="Arial"/>
          <w:color w:val="000000" w:themeColor="text1"/>
          <w:sz w:val="20"/>
          <w:szCs w:val="20"/>
        </w:rPr>
      </w:pPr>
    </w:p>
    <w:p w14:paraId="584B9750" w14:textId="66F8BE90" w:rsidR="004F2509" w:rsidRDefault="004F2509" w:rsidP="00810702">
      <w:pPr>
        <w:spacing w:beforeLines="20" w:before="48" w:afterLines="20" w:after="48" w:line="240" w:lineRule="auto"/>
        <w:rPr>
          <w:rFonts w:ascii="Arial" w:hAnsi="Arial" w:cs="Arial"/>
          <w:color w:val="000000" w:themeColor="text1"/>
          <w:sz w:val="20"/>
          <w:szCs w:val="20"/>
        </w:rPr>
      </w:pPr>
    </w:p>
    <w:p w14:paraId="6FB386BB" w14:textId="5544ADC4" w:rsidR="004F2509" w:rsidRDefault="004F2509" w:rsidP="00810702">
      <w:pPr>
        <w:spacing w:beforeLines="20" w:before="48" w:afterLines="20" w:after="48" w:line="240" w:lineRule="auto"/>
        <w:rPr>
          <w:rFonts w:ascii="Arial" w:hAnsi="Arial" w:cs="Arial"/>
          <w:color w:val="000000" w:themeColor="text1"/>
          <w:sz w:val="20"/>
          <w:szCs w:val="20"/>
        </w:rPr>
      </w:pPr>
    </w:p>
    <w:p w14:paraId="46CB1F87" w14:textId="79856A63" w:rsidR="004F2509" w:rsidRDefault="004F2509" w:rsidP="00810702">
      <w:pPr>
        <w:spacing w:beforeLines="20" w:before="48" w:afterLines="20" w:after="48" w:line="240" w:lineRule="auto"/>
        <w:rPr>
          <w:rFonts w:ascii="Arial" w:hAnsi="Arial" w:cs="Arial"/>
          <w:color w:val="000000" w:themeColor="text1"/>
          <w:sz w:val="20"/>
          <w:szCs w:val="20"/>
        </w:rPr>
      </w:pPr>
    </w:p>
    <w:p w14:paraId="0E4F4AD5" w14:textId="12F69264" w:rsidR="004F2509" w:rsidRDefault="004F2509" w:rsidP="00810702">
      <w:pPr>
        <w:spacing w:beforeLines="20" w:before="48" w:afterLines="20" w:after="48" w:line="240" w:lineRule="auto"/>
        <w:rPr>
          <w:rFonts w:ascii="Arial" w:hAnsi="Arial" w:cs="Arial"/>
          <w:color w:val="000000" w:themeColor="text1"/>
          <w:sz w:val="20"/>
          <w:szCs w:val="20"/>
        </w:rPr>
      </w:pPr>
    </w:p>
    <w:p w14:paraId="185AC4F9" w14:textId="6D43323C" w:rsidR="004F2509" w:rsidRDefault="004F2509" w:rsidP="00810702">
      <w:pPr>
        <w:spacing w:beforeLines="20" w:before="48" w:afterLines="20" w:after="48" w:line="240" w:lineRule="auto"/>
        <w:rPr>
          <w:rFonts w:ascii="Arial" w:hAnsi="Arial" w:cs="Arial"/>
          <w:color w:val="000000" w:themeColor="text1"/>
          <w:sz w:val="20"/>
          <w:szCs w:val="20"/>
        </w:rPr>
      </w:pPr>
    </w:p>
    <w:p w14:paraId="45EB2753" w14:textId="69507AFC" w:rsidR="004F2509" w:rsidRDefault="004F2509" w:rsidP="00810702">
      <w:pPr>
        <w:spacing w:beforeLines="20" w:before="48" w:afterLines="20" w:after="48" w:line="240" w:lineRule="auto"/>
        <w:rPr>
          <w:rFonts w:ascii="Arial" w:hAnsi="Arial" w:cs="Arial"/>
          <w:color w:val="000000" w:themeColor="text1"/>
          <w:sz w:val="20"/>
          <w:szCs w:val="20"/>
        </w:rPr>
      </w:pPr>
    </w:p>
    <w:p w14:paraId="4F8AFB99" w14:textId="21E3058F" w:rsidR="004F2509" w:rsidRDefault="004F2509" w:rsidP="00810702">
      <w:pPr>
        <w:spacing w:beforeLines="20" w:before="48" w:afterLines="20" w:after="48" w:line="240" w:lineRule="auto"/>
        <w:rPr>
          <w:rFonts w:ascii="Arial" w:hAnsi="Arial" w:cs="Arial"/>
          <w:color w:val="000000" w:themeColor="text1"/>
          <w:sz w:val="20"/>
          <w:szCs w:val="20"/>
        </w:rPr>
      </w:pPr>
    </w:p>
    <w:p w14:paraId="1D5904C9" w14:textId="7B195195" w:rsidR="004F2509" w:rsidRDefault="004F2509" w:rsidP="00810702">
      <w:pPr>
        <w:spacing w:beforeLines="20" w:before="48" w:afterLines="20" w:after="48" w:line="240" w:lineRule="auto"/>
        <w:rPr>
          <w:rFonts w:ascii="Arial" w:hAnsi="Arial" w:cs="Arial"/>
          <w:color w:val="000000" w:themeColor="text1"/>
          <w:sz w:val="20"/>
          <w:szCs w:val="20"/>
        </w:rPr>
      </w:pPr>
    </w:p>
    <w:p w14:paraId="155BB4AC" w14:textId="7A2EE18E" w:rsidR="004F2509" w:rsidRDefault="004F2509" w:rsidP="00810702">
      <w:pPr>
        <w:spacing w:beforeLines="20" w:before="48" w:afterLines="20" w:after="48" w:line="240" w:lineRule="auto"/>
        <w:rPr>
          <w:rFonts w:ascii="Arial" w:hAnsi="Arial" w:cs="Arial"/>
          <w:color w:val="000000" w:themeColor="text1"/>
          <w:sz w:val="20"/>
          <w:szCs w:val="20"/>
        </w:rPr>
      </w:pPr>
    </w:p>
    <w:p w14:paraId="738FF1D4" w14:textId="743D4BEC" w:rsidR="004F2509" w:rsidRDefault="004F2509" w:rsidP="00810702">
      <w:pPr>
        <w:spacing w:beforeLines="20" w:before="48" w:afterLines="20" w:after="48" w:line="240" w:lineRule="auto"/>
        <w:rPr>
          <w:rFonts w:ascii="Arial" w:hAnsi="Arial" w:cs="Arial"/>
          <w:color w:val="000000" w:themeColor="text1"/>
          <w:sz w:val="20"/>
          <w:szCs w:val="20"/>
        </w:rPr>
      </w:pPr>
    </w:p>
    <w:p w14:paraId="6E968AF4" w14:textId="205D93FA" w:rsidR="004F2509" w:rsidRDefault="004F2509" w:rsidP="00810702">
      <w:pPr>
        <w:spacing w:beforeLines="20" w:before="48" w:afterLines="20" w:after="48" w:line="240" w:lineRule="auto"/>
        <w:rPr>
          <w:rFonts w:ascii="Arial" w:hAnsi="Arial" w:cs="Arial"/>
          <w:color w:val="000000" w:themeColor="text1"/>
          <w:sz w:val="20"/>
          <w:szCs w:val="20"/>
        </w:rPr>
      </w:pPr>
    </w:p>
    <w:p w14:paraId="41028F7F" w14:textId="1A47E563" w:rsidR="004F2509" w:rsidRDefault="004F2509" w:rsidP="00810702">
      <w:pPr>
        <w:spacing w:beforeLines="20" w:before="48" w:afterLines="20" w:after="48" w:line="240" w:lineRule="auto"/>
        <w:rPr>
          <w:rFonts w:ascii="Arial" w:hAnsi="Arial" w:cs="Arial"/>
          <w:color w:val="000000" w:themeColor="text1"/>
          <w:sz w:val="20"/>
          <w:szCs w:val="20"/>
        </w:rPr>
      </w:pPr>
    </w:p>
    <w:p w14:paraId="5337D02B" w14:textId="1F39ED38" w:rsidR="004F2509" w:rsidRDefault="004F2509" w:rsidP="00810702">
      <w:pPr>
        <w:spacing w:beforeLines="20" w:before="48" w:afterLines="20" w:after="48" w:line="240" w:lineRule="auto"/>
        <w:rPr>
          <w:rFonts w:ascii="Arial" w:hAnsi="Arial" w:cs="Arial"/>
          <w:color w:val="000000" w:themeColor="text1"/>
          <w:sz w:val="20"/>
          <w:szCs w:val="20"/>
        </w:rPr>
      </w:pPr>
    </w:p>
    <w:p w14:paraId="0C4E50E4" w14:textId="3382029C" w:rsidR="004F2509" w:rsidRDefault="004F2509" w:rsidP="00810702">
      <w:pPr>
        <w:spacing w:beforeLines="20" w:before="48" w:afterLines="20" w:after="48" w:line="240" w:lineRule="auto"/>
        <w:rPr>
          <w:rFonts w:ascii="Arial" w:hAnsi="Arial" w:cs="Arial"/>
          <w:color w:val="000000" w:themeColor="text1"/>
          <w:sz w:val="20"/>
          <w:szCs w:val="20"/>
        </w:rPr>
      </w:pPr>
    </w:p>
    <w:p w14:paraId="1DAAF4F6" w14:textId="4284567C" w:rsidR="004F2509" w:rsidRDefault="004F2509" w:rsidP="00810702">
      <w:pPr>
        <w:spacing w:beforeLines="20" w:before="48" w:afterLines="20" w:after="48" w:line="240" w:lineRule="auto"/>
        <w:rPr>
          <w:rFonts w:ascii="Arial" w:hAnsi="Arial" w:cs="Arial"/>
          <w:color w:val="000000" w:themeColor="text1"/>
          <w:sz w:val="20"/>
          <w:szCs w:val="20"/>
        </w:rPr>
      </w:pPr>
    </w:p>
    <w:p w14:paraId="69F6BA12" w14:textId="394D3B60" w:rsidR="004F2509" w:rsidRDefault="004F2509" w:rsidP="00810702">
      <w:pPr>
        <w:spacing w:beforeLines="20" w:before="48" w:afterLines="20" w:after="48" w:line="240" w:lineRule="auto"/>
        <w:rPr>
          <w:rFonts w:ascii="Arial" w:hAnsi="Arial" w:cs="Arial"/>
          <w:color w:val="000000" w:themeColor="text1"/>
          <w:sz w:val="20"/>
          <w:szCs w:val="20"/>
        </w:rPr>
      </w:pPr>
    </w:p>
    <w:p w14:paraId="62EBAEDC" w14:textId="06A017B9" w:rsidR="004F2509" w:rsidRDefault="004F2509" w:rsidP="00810702">
      <w:pPr>
        <w:spacing w:beforeLines="20" w:before="48" w:afterLines="20" w:after="48" w:line="240" w:lineRule="auto"/>
        <w:rPr>
          <w:rFonts w:ascii="Arial" w:hAnsi="Arial" w:cs="Arial"/>
          <w:color w:val="000000" w:themeColor="text1"/>
          <w:sz w:val="20"/>
          <w:szCs w:val="20"/>
        </w:rPr>
      </w:pPr>
    </w:p>
    <w:p w14:paraId="46BAD9F7" w14:textId="0948B6B2" w:rsidR="004F2509" w:rsidRDefault="004F2509" w:rsidP="00810702">
      <w:pPr>
        <w:spacing w:beforeLines="20" w:before="48" w:afterLines="20" w:after="48" w:line="240" w:lineRule="auto"/>
        <w:rPr>
          <w:rFonts w:ascii="Arial" w:hAnsi="Arial" w:cs="Arial"/>
          <w:color w:val="000000" w:themeColor="text1"/>
          <w:sz w:val="20"/>
          <w:szCs w:val="20"/>
        </w:rPr>
      </w:pPr>
    </w:p>
    <w:p w14:paraId="45957599" w14:textId="11CD4B7F" w:rsidR="004F2509" w:rsidRDefault="004F2509" w:rsidP="00810702">
      <w:pPr>
        <w:spacing w:beforeLines="20" w:before="48" w:afterLines="20" w:after="48" w:line="240" w:lineRule="auto"/>
        <w:rPr>
          <w:rFonts w:ascii="Arial" w:hAnsi="Arial" w:cs="Arial"/>
          <w:color w:val="000000" w:themeColor="text1"/>
          <w:sz w:val="20"/>
          <w:szCs w:val="20"/>
        </w:rPr>
      </w:pPr>
    </w:p>
    <w:p w14:paraId="0BD6039B" w14:textId="2C551B30" w:rsidR="004F2509" w:rsidRDefault="004F2509" w:rsidP="00810702">
      <w:pPr>
        <w:spacing w:beforeLines="20" w:before="48" w:afterLines="20" w:after="48" w:line="240" w:lineRule="auto"/>
        <w:rPr>
          <w:rFonts w:ascii="Arial" w:hAnsi="Arial" w:cs="Arial"/>
          <w:color w:val="000000" w:themeColor="text1"/>
          <w:sz w:val="20"/>
          <w:szCs w:val="20"/>
        </w:rPr>
      </w:pPr>
    </w:p>
    <w:p w14:paraId="5800DE06" w14:textId="34526100" w:rsidR="004F2509" w:rsidRDefault="004F2509" w:rsidP="00810702">
      <w:pPr>
        <w:spacing w:beforeLines="20" w:before="48" w:afterLines="20" w:after="48" w:line="240" w:lineRule="auto"/>
        <w:rPr>
          <w:rFonts w:ascii="Arial" w:hAnsi="Arial" w:cs="Arial"/>
          <w:color w:val="000000" w:themeColor="text1"/>
          <w:sz w:val="20"/>
          <w:szCs w:val="20"/>
        </w:rPr>
      </w:pPr>
    </w:p>
    <w:p w14:paraId="57600827" w14:textId="1A25A121" w:rsidR="004F2509" w:rsidRDefault="004F2509" w:rsidP="00810702">
      <w:pPr>
        <w:spacing w:beforeLines="20" w:before="48" w:afterLines="20" w:after="48" w:line="240" w:lineRule="auto"/>
        <w:rPr>
          <w:rFonts w:ascii="Arial" w:hAnsi="Arial" w:cs="Arial"/>
          <w:color w:val="000000" w:themeColor="text1"/>
          <w:sz w:val="20"/>
          <w:szCs w:val="20"/>
        </w:rPr>
      </w:pPr>
    </w:p>
    <w:p w14:paraId="30A3241D" w14:textId="7DAD3E0E" w:rsidR="004F2509" w:rsidRDefault="004F2509" w:rsidP="00810702">
      <w:pPr>
        <w:spacing w:beforeLines="20" w:before="48" w:afterLines="20" w:after="48" w:line="240" w:lineRule="auto"/>
        <w:rPr>
          <w:rFonts w:ascii="Arial" w:hAnsi="Arial" w:cs="Arial"/>
          <w:color w:val="000000" w:themeColor="text1"/>
          <w:sz w:val="20"/>
          <w:szCs w:val="20"/>
        </w:rPr>
      </w:pPr>
    </w:p>
    <w:p w14:paraId="7A3290E6" w14:textId="00EDC477" w:rsidR="004F2509" w:rsidRDefault="004F2509" w:rsidP="00810702">
      <w:pPr>
        <w:spacing w:beforeLines="20" w:before="48" w:afterLines="20" w:after="48" w:line="240" w:lineRule="auto"/>
        <w:rPr>
          <w:rFonts w:ascii="Arial" w:hAnsi="Arial" w:cs="Arial"/>
          <w:color w:val="000000" w:themeColor="text1"/>
          <w:sz w:val="20"/>
          <w:szCs w:val="20"/>
        </w:rPr>
      </w:pPr>
    </w:p>
    <w:p w14:paraId="3C96B4EA" w14:textId="7CA74AE0" w:rsidR="004F2509" w:rsidRDefault="004F2509" w:rsidP="00810702">
      <w:pPr>
        <w:spacing w:beforeLines="20" w:before="48" w:afterLines="20" w:after="48" w:line="240" w:lineRule="auto"/>
        <w:rPr>
          <w:rFonts w:ascii="Arial" w:hAnsi="Arial" w:cs="Arial"/>
          <w:color w:val="000000" w:themeColor="text1"/>
          <w:sz w:val="20"/>
          <w:szCs w:val="20"/>
        </w:rPr>
      </w:pPr>
    </w:p>
    <w:p w14:paraId="38F05ED3" w14:textId="78728A68" w:rsidR="004F2509" w:rsidRDefault="004F2509" w:rsidP="00810702">
      <w:pPr>
        <w:spacing w:beforeLines="20" w:before="48" w:afterLines="20" w:after="48" w:line="240" w:lineRule="auto"/>
        <w:rPr>
          <w:rFonts w:ascii="Arial" w:hAnsi="Arial" w:cs="Arial"/>
          <w:color w:val="000000" w:themeColor="text1"/>
          <w:sz w:val="20"/>
          <w:szCs w:val="20"/>
        </w:rPr>
      </w:pPr>
    </w:p>
    <w:p w14:paraId="5D34BC1A" w14:textId="4B212941" w:rsidR="004F2509" w:rsidRDefault="004F2509" w:rsidP="00810702">
      <w:pPr>
        <w:spacing w:beforeLines="20" w:before="48" w:afterLines="20" w:after="48" w:line="240" w:lineRule="auto"/>
        <w:rPr>
          <w:rFonts w:ascii="Arial" w:hAnsi="Arial" w:cs="Arial"/>
          <w:color w:val="000000" w:themeColor="text1"/>
          <w:sz w:val="20"/>
          <w:szCs w:val="20"/>
        </w:rPr>
      </w:pPr>
    </w:p>
    <w:p w14:paraId="52388D76" w14:textId="5E97C274" w:rsidR="004F2509" w:rsidRDefault="004F2509" w:rsidP="00810702">
      <w:pPr>
        <w:spacing w:beforeLines="20" w:before="48" w:afterLines="20" w:after="48" w:line="240" w:lineRule="auto"/>
        <w:rPr>
          <w:rFonts w:ascii="Arial" w:hAnsi="Arial" w:cs="Arial"/>
          <w:color w:val="000000" w:themeColor="text1"/>
          <w:sz w:val="20"/>
          <w:szCs w:val="20"/>
        </w:rPr>
      </w:pPr>
    </w:p>
    <w:p w14:paraId="7F0BCD21" w14:textId="02C967E6" w:rsidR="004F2509" w:rsidRDefault="004F2509" w:rsidP="00810702">
      <w:pPr>
        <w:spacing w:beforeLines="20" w:before="48" w:afterLines="20" w:after="48" w:line="240" w:lineRule="auto"/>
        <w:rPr>
          <w:rFonts w:ascii="Arial" w:hAnsi="Arial" w:cs="Arial"/>
          <w:color w:val="000000" w:themeColor="text1"/>
          <w:sz w:val="20"/>
          <w:szCs w:val="20"/>
        </w:rPr>
      </w:pPr>
    </w:p>
    <w:p w14:paraId="03A38E3E" w14:textId="34949008" w:rsidR="004F2509" w:rsidRDefault="004F2509" w:rsidP="00810702">
      <w:pPr>
        <w:spacing w:beforeLines="20" w:before="48" w:afterLines="20" w:after="48" w:line="240" w:lineRule="auto"/>
        <w:rPr>
          <w:rFonts w:ascii="Arial" w:hAnsi="Arial" w:cs="Arial"/>
          <w:color w:val="000000" w:themeColor="text1"/>
          <w:sz w:val="20"/>
          <w:szCs w:val="20"/>
        </w:rPr>
      </w:pPr>
    </w:p>
    <w:p w14:paraId="42665385" w14:textId="6A9EF0FD" w:rsidR="004F2509" w:rsidRDefault="004F2509" w:rsidP="00810702">
      <w:pPr>
        <w:spacing w:beforeLines="20" w:before="48" w:afterLines="20" w:after="48" w:line="240" w:lineRule="auto"/>
        <w:rPr>
          <w:rFonts w:ascii="Arial" w:hAnsi="Arial" w:cs="Arial"/>
          <w:color w:val="000000" w:themeColor="text1"/>
          <w:sz w:val="20"/>
          <w:szCs w:val="20"/>
        </w:rPr>
      </w:pPr>
    </w:p>
    <w:p w14:paraId="6E900FFF" w14:textId="27C28DAB" w:rsidR="004F2509" w:rsidRDefault="004F2509" w:rsidP="00810702">
      <w:pPr>
        <w:spacing w:beforeLines="20" w:before="48" w:afterLines="20" w:after="48" w:line="240" w:lineRule="auto"/>
        <w:rPr>
          <w:rFonts w:ascii="Arial" w:hAnsi="Arial" w:cs="Arial"/>
          <w:color w:val="000000" w:themeColor="text1"/>
          <w:sz w:val="20"/>
          <w:szCs w:val="20"/>
        </w:rPr>
      </w:pPr>
    </w:p>
    <w:p w14:paraId="6DC19F7A" w14:textId="380FFAAA" w:rsidR="004F2509" w:rsidRDefault="004F2509" w:rsidP="00810702">
      <w:pPr>
        <w:spacing w:beforeLines="20" w:before="48" w:afterLines="20" w:after="48" w:line="240" w:lineRule="auto"/>
        <w:rPr>
          <w:rFonts w:ascii="Arial" w:hAnsi="Arial" w:cs="Arial"/>
          <w:color w:val="000000" w:themeColor="text1"/>
          <w:sz w:val="20"/>
          <w:szCs w:val="20"/>
        </w:rPr>
      </w:pPr>
    </w:p>
    <w:p w14:paraId="5324C8B8" w14:textId="77777777" w:rsidR="004F2509" w:rsidRPr="00806EC7" w:rsidRDefault="004F2509" w:rsidP="004F2509">
      <w:pPr>
        <w:jc w:val="both"/>
        <w:rPr>
          <w:rFonts w:ascii="Arial" w:hAnsi="Arial" w:cs="Arial"/>
          <w:b/>
          <w:bCs/>
          <w:i/>
          <w:iCs/>
          <w:sz w:val="20"/>
          <w:szCs w:val="20"/>
          <w:lang w:val="en-GB"/>
        </w:rPr>
      </w:pPr>
      <w:r w:rsidRPr="00806EC7">
        <w:rPr>
          <w:rFonts w:ascii="Arial" w:hAnsi="Arial" w:cs="Arial"/>
          <w:b/>
          <w:bCs/>
          <w:i/>
          <w:iCs/>
          <w:sz w:val="20"/>
          <w:szCs w:val="20"/>
          <w:lang w:val="en-GB"/>
        </w:rPr>
        <w:t>Disclaimer</w:t>
      </w:r>
    </w:p>
    <w:p w14:paraId="45351548" w14:textId="77777777" w:rsidR="004F2509" w:rsidRPr="00806EC7" w:rsidRDefault="004F2509" w:rsidP="004F2509">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207E4E37" w14:textId="77777777" w:rsidR="004F2509" w:rsidRPr="00806EC7" w:rsidRDefault="004F2509" w:rsidP="004F2509">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58102299" w14:textId="77777777" w:rsidR="004F2509" w:rsidRPr="003032B4" w:rsidRDefault="004F2509" w:rsidP="00810702">
      <w:pPr>
        <w:spacing w:beforeLines="20" w:before="48" w:afterLines="20" w:after="48" w:line="240" w:lineRule="auto"/>
        <w:rPr>
          <w:rFonts w:ascii="Arial" w:hAnsi="Arial" w:cs="Arial"/>
          <w:color w:val="000000" w:themeColor="text1"/>
          <w:sz w:val="20"/>
          <w:szCs w:val="20"/>
        </w:rPr>
      </w:pPr>
    </w:p>
    <w:sectPr w:rsidR="004F2509" w:rsidRPr="00303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D20D" w14:textId="77777777" w:rsidR="00321046" w:rsidRDefault="00321046" w:rsidP="008A6D64">
      <w:pPr>
        <w:spacing w:after="0" w:line="240" w:lineRule="auto"/>
      </w:pPr>
      <w:r>
        <w:separator/>
      </w:r>
    </w:p>
  </w:endnote>
  <w:endnote w:type="continuationSeparator" w:id="0">
    <w:p w14:paraId="057A0291" w14:textId="77777777" w:rsidR="00321046" w:rsidRDefault="00321046"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46C3" w14:textId="77777777" w:rsidR="00222860" w:rsidRDefault="00222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2A" w14:textId="0C34D38C" w:rsidR="00CF0F09" w:rsidRDefault="00BC1D3B" w:rsidP="00FB0146">
    <w:pPr>
      <w:pStyle w:val="Footer"/>
      <w:jc w:val="center"/>
    </w:pPr>
    <w:r>
      <w:rPr>
        <w:noProof/>
      </w:rPr>
      <mc:AlternateContent>
        <mc:Choice Requires="wps">
          <w:drawing>
            <wp:anchor distT="0" distB="0" distL="114300" distR="114300" simplePos="0" relativeHeight="251659264" behindDoc="0" locked="0" layoutInCell="0" allowOverlap="1" wp14:anchorId="61A462F8" wp14:editId="6A0DF831">
              <wp:simplePos x="0" y="0"/>
              <wp:positionH relativeFrom="page">
                <wp:posOffset>0</wp:posOffset>
              </wp:positionH>
              <wp:positionV relativeFrom="page">
                <wp:posOffset>9594215</wp:posOffset>
              </wp:positionV>
              <wp:extent cx="7772400" cy="273050"/>
              <wp:effectExtent l="0" t="0" r="0" b="12700"/>
              <wp:wrapNone/>
              <wp:docPr id="3" name="MSIPCMcff549d3aa00699f5d2031f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1A462F8" id="_x0000_t202" coordsize="21600,21600" o:spt="202" path="m,l,21600r21600,l21600,xe">
              <v:stroke joinstyle="miter"/>
              <v:path gradientshapeok="t" o:connecttype="rect"/>
            </v:shapetype>
            <v:shape id="MSIPCMcff549d3aa00699f5d2031f7"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v:textbox>
              <w10:wrap anchorx="page" anchory="page"/>
            </v:shape>
          </w:pict>
        </mc:Fallback>
      </mc:AlternateContent>
    </w:r>
    <w:r>
      <w:t xml:space="preserve">- </w:t>
    </w:r>
    <w:sdt>
      <w:sdtPr>
        <w:id w:val="-882475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3709" w14:textId="77777777" w:rsidR="00222860" w:rsidRDefault="0022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E34F" w14:textId="77777777" w:rsidR="00321046" w:rsidRDefault="00321046" w:rsidP="008A6D64">
      <w:pPr>
        <w:spacing w:after="0" w:line="240" w:lineRule="auto"/>
      </w:pPr>
      <w:r>
        <w:separator/>
      </w:r>
    </w:p>
  </w:footnote>
  <w:footnote w:type="continuationSeparator" w:id="0">
    <w:p w14:paraId="35E2E8F0" w14:textId="77777777" w:rsidR="00321046" w:rsidRDefault="00321046" w:rsidP="008A6D64">
      <w:pPr>
        <w:spacing w:after="0" w:line="240" w:lineRule="auto"/>
      </w:pPr>
      <w:r>
        <w:continuationSeparator/>
      </w:r>
    </w:p>
  </w:footnote>
  <w:footnote w:id="1">
    <w:p w14:paraId="75B6CFAF" w14:textId="77777777" w:rsidR="00EE2195" w:rsidRPr="00AA04EB" w:rsidRDefault="00EE2195" w:rsidP="00EE2195">
      <w:pPr>
        <w:pStyle w:val="FootnoteText"/>
        <w:rPr>
          <w:rFonts w:ascii="Arial" w:hAnsi="Arial" w:cs="Arial"/>
          <w:sz w:val="18"/>
          <w:szCs w:val="18"/>
        </w:rPr>
      </w:pPr>
      <w:r w:rsidRPr="00AA04EB">
        <w:rPr>
          <w:rStyle w:val="FootnoteReference"/>
          <w:rFonts w:ascii="Arial" w:hAnsi="Arial" w:cs="Arial"/>
          <w:sz w:val="18"/>
          <w:szCs w:val="18"/>
        </w:rPr>
        <w:footnoteRef/>
      </w:r>
      <w:r w:rsidRPr="00AA04EB">
        <w:rPr>
          <w:rFonts w:ascii="Arial" w:hAnsi="Arial" w:cs="Arial"/>
          <w:sz w:val="18"/>
          <w:szCs w:val="18"/>
        </w:rPr>
        <w:t xml:space="preserve"> </w:t>
      </w:r>
      <w:r w:rsidRPr="00AA04EB">
        <w:rPr>
          <w:rFonts w:ascii="Arial" w:hAnsi="Arial" w:cs="Arial"/>
          <w:b/>
          <w:bCs/>
          <w:sz w:val="18"/>
          <w:szCs w:val="18"/>
        </w:rPr>
        <w:t>To dealer</w:t>
      </w:r>
      <w:r w:rsidRPr="00AA04EB">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B5F1" w14:textId="77777777" w:rsidR="00222860" w:rsidRDefault="00222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23B4E4CE" w:rsidR="00A04464" w:rsidRDefault="005B0058" w:rsidP="008967A0">
    <w:pPr>
      <w:pStyle w:val="Header"/>
      <w:jc w:val="center"/>
    </w:pPr>
    <w:r>
      <w:rPr>
        <w:noProof/>
      </w:rPr>
      <mc:AlternateContent>
        <mc:Choice Requires="wps">
          <w:drawing>
            <wp:anchor distT="0" distB="0" distL="114300" distR="114300" simplePos="0" relativeHeight="251660288" behindDoc="0" locked="0" layoutInCell="1" allowOverlap="1" wp14:anchorId="6DBA699B" wp14:editId="67D4E1FB">
              <wp:simplePos x="0" y="0"/>
              <wp:positionH relativeFrom="column">
                <wp:posOffset>4984750</wp:posOffset>
              </wp:positionH>
              <wp:positionV relativeFrom="paragraph">
                <wp:posOffset>-50800</wp:posOffset>
              </wp:positionV>
              <wp:extent cx="908050" cy="2667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908050" cy="266700"/>
                      </a:xfrm>
                      <a:prstGeom prst="rect">
                        <a:avLst/>
                      </a:prstGeom>
                      <a:solidFill>
                        <a:schemeClr val="lt1"/>
                      </a:solidFill>
                      <a:ln w="6350">
                        <a:solidFill>
                          <a:prstClr val="black"/>
                        </a:solidFill>
                      </a:ln>
                    </wps:spPr>
                    <wps:txbx>
                      <w:txbxContent>
                        <w:p w14:paraId="3FD343D3" w14:textId="65B032CC" w:rsidR="005B0058" w:rsidRPr="005B0058" w:rsidRDefault="005B0058" w:rsidP="005B0058">
                          <w:pPr>
                            <w:jc w:val="center"/>
                            <w:rPr>
                              <w:b/>
                              <w:bCs/>
                            </w:rPr>
                          </w:pPr>
                          <w:r w:rsidRPr="005B0058">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A699B" id="_x0000_t202" coordsize="21600,21600" o:spt="202" path="m,l,21600r21600,l21600,xe">
              <v:stroke joinstyle="miter"/>
              <v:path gradientshapeok="t" o:connecttype="rect"/>
            </v:shapetype>
            <v:shape id="Text Box 1" o:spid="_x0000_s1026" type="#_x0000_t202" style="position:absolute;left:0;text-align:left;margin-left:392.5pt;margin-top:-4pt;width:7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" fillcolor="white [3201]" strokeweight=".5pt">
              <v:textbox>
                <w:txbxContent>
                  <w:p w14:paraId="3FD343D3" w14:textId="65B032CC" w:rsidR="005B0058" w:rsidRPr="005B0058" w:rsidRDefault="005B0058" w:rsidP="005B0058">
                    <w:pPr>
                      <w:jc w:val="center"/>
                      <w:rPr>
                        <w:b/>
                        <w:bCs/>
                      </w:rPr>
                    </w:pPr>
                    <w:r w:rsidRPr="005B0058">
                      <w:rPr>
                        <w:b/>
                        <w:bCs/>
                      </w:rPr>
                      <w:t>Version 1</w:t>
                    </w:r>
                  </w:p>
                </w:txbxContent>
              </v:textbox>
            </v:shape>
          </w:pict>
        </mc:Fallback>
      </mc:AlternateContent>
    </w:r>
    <w:r w:rsidR="00CF0F09">
      <w:rPr>
        <w:noProof/>
      </w:rPr>
      <w:drawing>
        <wp:inline distT="0" distB="0" distL="0" distR="0" wp14:anchorId="2063F71F" wp14:editId="64258C45">
          <wp:extent cx="1975104" cy="5796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125" cy="589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0894" w14:textId="77777777" w:rsidR="00222860" w:rsidRDefault="0022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4D6F"/>
    <w:rsid w:val="00006D4E"/>
    <w:rsid w:val="0001318D"/>
    <w:rsid w:val="00016DD8"/>
    <w:rsid w:val="0002270F"/>
    <w:rsid w:val="00022C3F"/>
    <w:rsid w:val="00025CCB"/>
    <w:rsid w:val="00026AF5"/>
    <w:rsid w:val="0003154B"/>
    <w:rsid w:val="00032E19"/>
    <w:rsid w:val="0003487F"/>
    <w:rsid w:val="00036F3A"/>
    <w:rsid w:val="00037CDD"/>
    <w:rsid w:val="00037D43"/>
    <w:rsid w:val="00040AB9"/>
    <w:rsid w:val="00044B06"/>
    <w:rsid w:val="00044C52"/>
    <w:rsid w:val="00045B48"/>
    <w:rsid w:val="00047685"/>
    <w:rsid w:val="000517EE"/>
    <w:rsid w:val="000522A1"/>
    <w:rsid w:val="00054BD6"/>
    <w:rsid w:val="00054E6F"/>
    <w:rsid w:val="000564A3"/>
    <w:rsid w:val="00064E30"/>
    <w:rsid w:val="00070FB3"/>
    <w:rsid w:val="0007164F"/>
    <w:rsid w:val="00073294"/>
    <w:rsid w:val="000747C0"/>
    <w:rsid w:val="0007594C"/>
    <w:rsid w:val="0007694A"/>
    <w:rsid w:val="000769E3"/>
    <w:rsid w:val="00086524"/>
    <w:rsid w:val="00091CCB"/>
    <w:rsid w:val="00092305"/>
    <w:rsid w:val="00095E2D"/>
    <w:rsid w:val="0009665B"/>
    <w:rsid w:val="00097084"/>
    <w:rsid w:val="000972FA"/>
    <w:rsid w:val="000A1123"/>
    <w:rsid w:val="000A1BA1"/>
    <w:rsid w:val="000C1AF4"/>
    <w:rsid w:val="000D12CC"/>
    <w:rsid w:val="000D32EE"/>
    <w:rsid w:val="000D4065"/>
    <w:rsid w:val="000E1DC8"/>
    <w:rsid w:val="000E1FE9"/>
    <w:rsid w:val="000E582E"/>
    <w:rsid w:val="00103149"/>
    <w:rsid w:val="00103508"/>
    <w:rsid w:val="00111118"/>
    <w:rsid w:val="001114D7"/>
    <w:rsid w:val="00112FEC"/>
    <w:rsid w:val="00117D46"/>
    <w:rsid w:val="0012036C"/>
    <w:rsid w:val="00130416"/>
    <w:rsid w:val="0013083E"/>
    <w:rsid w:val="00131D4C"/>
    <w:rsid w:val="00134A30"/>
    <w:rsid w:val="00145437"/>
    <w:rsid w:val="00145953"/>
    <w:rsid w:val="00145ED8"/>
    <w:rsid w:val="0015242E"/>
    <w:rsid w:val="001527DC"/>
    <w:rsid w:val="00157CF3"/>
    <w:rsid w:val="00160FD0"/>
    <w:rsid w:val="001643C0"/>
    <w:rsid w:val="00164779"/>
    <w:rsid w:val="00165310"/>
    <w:rsid w:val="0016601F"/>
    <w:rsid w:val="0016694D"/>
    <w:rsid w:val="0017015D"/>
    <w:rsid w:val="0017527F"/>
    <w:rsid w:val="00177258"/>
    <w:rsid w:val="001974A8"/>
    <w:rsid w:val="00197950"/>
    <w:rsid w:val="001A1C5C"/>
    <w:rsid w:val="001A5599"/>
    <w:rsid w:val="001B06DB"/>
    <w:rsid w:val="001B2A54"/>
    <w:rsid w:val="001B2C68"/>
    <w:rsid w:val="001B6CA4"/>
    <w:rsid w:val="001C16BA"/>
    <w:rsid w:val="001C2A99"/>
    <w:rsid w:val="001C30EA"/>
    <w:rsid w:val="001C3161"/>
    <w:rsid w:val="001C50F8"/>
    <w:rsid w:val="001D6025"/>
    <w:rsid w:val="001E3AC5"/>
    <w:rsid w:val="001F06BE"/>
    <w:rsid w:val="001F4695"/>
    <w:rsid w:val="001F4CDC"/>
    <w:rsid w:val="0020050A"/>
    <w:rsid w:val="002019F3"/>
    <w:rsid w:val="0020503D"/>
    <w:rsid w:val="00212164"/>
    <w:rsid w:val="00214AA0"/>
    <w:rsid w:val="002156DA"/>
    <w:rsid w:val="0021696F"/>
    <w:rsid w:val="0022169F"/>
    <w:rsid w:val="00222860"/>
    <w:rsid w:val="00223958"/>
    <w:rsid w:val="00224D77"/>
    <w:rsid w:val="0023060E"/>
    <w:rsid w:val="00230B4B"/>
    <w:rsid w:val="00232031"/>
    <w:rsid w:val="00240DF9"/>
    <w:rsid w:val="00242033"/>
    <w:rsid w:val="00246689"/>
    <w:rsid w:val="00247833"/>
    <w:rsid w:val="00250BEE"/>
    <w:rsid w:val="00253E79"/>
    <w:rsid w:val="0026136F"/>
    <w:rsid w:val="00261D08"/>
    <w:rsid w:val="00261F8B"/>
    <w:rsid w:val="00263D98"/>
    <w:rsid w:val="0026466A"/>
    <w:rsid w:val="0026752A"/>
    <w:rsid w:val="002707B2"/>
    <w:rsid w:val="00281B51"/>
    <w:rsid w:val="00285BA5"/>
    <w:rsid w:val="002878B0"/>
    <w:rsid w:val="002A15B6"/>
    <w:rsid w:val="002A1F8D"/>
    <w:rsid w:val="002B281A"/>
    <w:rsid w:val="002B631A"/>
    <w:rsid w:val="002C093F"/>
    <w:rsid w:val="002C6424"/>
    <w:rsid w:val="002D2F06"/>
    <w:rsid w:val="002D44AC"/>
    <w:rsid w:val="002D6E30"/>
    <w:rsid w:val="002E2C11"/>
    <w:rsid w:val="002F0503"/>
    <w:rsid w:val="002F073D"/>
    <w:rsid w:val="002F3217"/>
    <w:rsid w:val="00300E6E"/>
    <w:rsid w:val="00301E91"/>
    <w:rsid w:val="00302D5B"/>
    <w:rsid w:val="003032B4"/>
    <w:rsid w:val="00310033"/>
    <w:rsid w:val="0031009F"/>
    <w:rsid w:val="00321046"/>
    <w:rsid w:val="0032141B"/>
    <w:rsid w:val="00322344"/>
    <w:rsid w:val="00323B3C"/>
    <w:rsid w:val="00330F1F"/>
    <w:rsid w:val="00332D0E"/>
    <w:rsid w:val="00336E17"/>
    <w:rsid w:val="00340CF3"/>
    <w:rsid w:val="00342D9A"/>
    <w:rsid w:val="00351E57"/>
    <w:rsid w:val="00354675"/>
    <w:rsid w:val="00354B49"/>
    <w:rsid w:val="003578F4"/>
    <w:rsid w:val="00360F5B"/>
    <w:rsid w:val="003657CE"/>
    <w:rsid w:val="00370B85"/>
    <w:rsid w:val="00371C83"/>
    <w:rsid w:val="00373972"/>
    <w:rsid w:val="00373A98"/>
    <w:rsid w:val="003814EB"/>
    <w:rsid w:val="003854F3"/>
    <w:rsid w:val="00387B94"/>
    <w:rsid w:val="00390118"/>
    <w:rsid w:val="00393256"/>
    <w:rsid w:val="00396B7A"/>
    <w:rsid w:val="003A1DB1"/>
    <w:rsid w:val="003A3039"/>
    <w:rsid w:val="003B0368"/>
    <w:rsid w:val="003B2E7F"/>
    <w:rsid w:val="003B3543"/>
    <w:rsid w:val="003C111A"/>
    <w:rsid w:val="003C1BB8"/>
    <w:rsid w:val="003C5179"/>
    <w:rsid w:val="003D0A26"/>
    <w:rsid w:val="003D0F13"/>
    <w:rsid w:val="003D44B0"/>
    <w:rsid w:val="003D5D8B"/>
    <w:rsid w:val="003E2B0B"/>
    <w:rsid w:val="003E6023"/>
    <w:rsid w:val="003F4A0C"/>
    <w:rsid w:val="003F4F28"/>
    <w:rsid w:val="003F535C"/>
    <w:rsid w:val="00404100"/>
    <w:rsid w:val="004062B7"/>
    <w:rsid w:val="00413FC1"/>
    <w:rsid w:val="0041464E"/>
    <w:rsid w:val="0042144F"/>
    <w:rsid w:val="00431085"/>
    <w:rsid w:val="00433781"/>
    <w:rsid w:val="0043484D"/>
    <w:rsid w:val="00441A75"/>
    <w:rsid w:val="0044485B"/>
    <w:rsid w:val="0044788B"/>
    <w:rsid w:val="00451A11"/>
    <w:rsid w:val="00453F1B"/>
    <w:rsid w:val="004601A0"/>
    <w:rsid w:val="00463B1D"/>
    <w:rsid w:val="004645B8"/>
    <w:rsid w:val="0047273F"/>
    <w:rsid w:val="0047295D"/>
    <w:rsid w:val="00473B6D"/>
    <w:rsid w:val="004801F6"/>
    <w:rsid w:val="00483210"/>
    <w:rsid w:val="00483996"/>
    <w:rsid w:val="00484704"/>
    <w:rsid w:val="00485B51"/>
    <w:rsid w:val="0048631D"/>
    <w:rsid w:val="004958BF"/>
    <w:rsid w:val="0049704B"/>
    <w:rsid w:val="004A16B1"/>
    <w:rsid w:val="004A40BC"/>
    <w:rsid w:val="004A4521"/>
    <w:rsid w:val="004A6396"/>
    <w:rsid w:val="004C4359"/>
    <w:rsid w:val="004D266B"/>
    <w:rsid w:val="004D582C"/>
    <w:rsid w:val="004D7990"/>
    <w:rsid w:val="004E26FB"/>
    <w:rsid w:val="004F0DC9"/>
    <w:rsid w:val="004F2509"/>
    <w:rsid w:val="004F265B"/>
    <w:rsid w:val="004F48A5"/>
    <w:rsid w:val="005007E6"/>
    <w:rsid w:val="00505180"/>
    <w:rsid w:val="00512151"/>
    <w:rsid w:val="00513FFC"/>
    <w:rsid w:val="00514B9A"/>
    <w:rsid w:val="005174DB"/>
    <w:rsid w:val="00521784"/>
    <w:rsid w:val="00522C6E"/>
    <w:rsid w:val="005255EF"/>
    <w:rsid w:val="00526A6B"/>
    <w:rsid w:val="00534AC1"/>
    <w:rsid w:val="005376AD"/>
    <w:rsid w:val="00537E25"/>
    <w:rsid w:val="00542964"/>
    <w:rsid w:val="00546360"/>
    <w:rsid w:val="005466A8"/>
    <w:rsid w:val="00550106"/>
    <w:rsid w:val="00552A4E"/>
    <w:rsid w:val="00557734"/>
    <w:rsid w:val="0056195B"/>
    <w:rsid w:val="00562F63"/>
    <w:rsid w:val="0057021B"/>
    <w:rsid w:val="005735FD"/>
    <w:rsid w:val="0057366A"/>
    <w:rsid w:val="0057503B"/>
    <w:rsid w:val="00575072"/>
    <w:rsid w:val="00575399"/>
    <w:rsid w:val="00577AEB"/>
    <w:rsid w:val="00582278"/>
    <w:rsid w:val="00583D6F"/>
    <w:rsid w:val="005926F1"/>
    <w:rsid w:val="00596F2B"/>
    <w:rsid w:val="005A13C2"/>
    <w:rsid w:val="005A58E5"/>
    <w:rsid w:val="005B0058"/>
    <w:rsid w:val="005B0A6D"/>
    <w:rsid w:val="005B3AF3"/>
    <w:rsid w:val="005B50F3"/>
    <w:rsid w:val="005B59CA"/>
    <w:rsid w:val="005C48BF"/>
    <w:rsid w:val="005C526D"/>
    <w:rsid w:val="005D6909"/>
    <w:rsid w:val="005D6E96"/>
    <w:rsid w:val="005E0227"/>
    <w:rsid w:val="005E28D0"/>
    <w:rsid w:val="005E4375"/>
    <w:rsid w:val="005F001E"/>
    <w:rsid w:val="005F4769"/>
    <w:rsid w:val="006074DD"/>
    <w:rsid w:val="00611D77"/>
    <w:rsid w:val="006222D9"/>
    <w:rsid w:val="00623F51"/>
    <w:rsid w:val="00624C86"/>
    <w:rsid w:val="006251C8"/>
    <w:rsid w:val="006267E3"/>
    <w:rsid w:val="00631E77"/>
    <w:rsid w:val="006325BA"/>
    <w:rsid w:val="00633225"/>
    <w:rsid w:val="00633DF6"/>
    <w:rsid w:val="00633F2D"/>
    <w:rsid w:val="00642BFF"/>
    <w:rsid w:val="00642FDD"/>
    <w:rsid w:val="00643A13"/>
    <w:rsid w:val="00644D1C"/>
    <w:rsid w:val="0065323B"/>
    <w:rsid w:val="00655E9D"/>
    <w:rsid w:val="00656DF6"/>
    <w:rsid w:val="00662ABB"/>
    <w:rsid w:val="0066510D"/>
    <w:rsid w:val="0066556F"/>
    <w:rsid w:val="00670765"/>
    <w:rsid w:val="00671DA0"/>
    <w:rsid w:val="00672EBB"/>
    <w:rsid w:val="0067339D"/>
    <w:rsid w:val="00674BB2"/>
    <w:rsid w:val="00683EB2"/>
    <w:rsid w:val="0068772A"/>
    <w:rsid w:val="006939DD"/>
    <w:rsid w:val="00696E16"/>
    <w:rsid w:val="00697C2B"/>
    <w:rsid w:val="006A04B3"/>
    <w:rsid w:val="006B53E9"/>
    <w:rsid w:val="006C4990"/>
    <w:rsid w:val="006C5AB6"/>
    <w:rsid w:val="006D13A3"/>
    <w:rsid w:val="006D2123"/>
    <w:rsid w:val="006D236A"/>
    <w:rsid w:val="006D41C4"/>
    <w:rsid w:val="006D5B23"/>
    <w:rsid w:val="006E437D"/>
    <w:rsid w:val="006F2E20"/>
    <w:rsid w:val="006F531E"/>
    <w:rsid w:val="00706533"/>
    <w:rsid w:val="00712819"/>
    <w:rsid w:val="00713FE2"/>
    <w:rsid w:val="00715120"/>
    <w:rsid w:val="00715639"/>
    <w:rsid w:val="0071653F"/>
    <w:rsid w:val="00723030"/>
    <w:rsid w:val="00724413"/>
    <w:rsid w:val="00726C0B"/>
    <w:rsid w:val="00731D91"/>
    <w:rsid w:val="007354EF"/>
    <w:rsid w:val="0073576A"/>
    <w:rsid w:val="00743A30"/>
    <w:rsid w:val="00744F82"/>
    <w:rsid w:val="00752D2E"/>
    <w:rsid w:val="007538B8"/>
    <w:rsid w:val="00754883"/>
    <w:rsid w:val="00754B0B"/>
    <w:rsid w:val="00756206"/>
    <w:rsid w:val="00762D53"/>
    <w:rsid w:val="007664D7"/>
    <w:rsid w:val="007665FC"/>
    <w:rsid w:val="0076793C"/>
    <w:rsid w:val="00767F64"/>
    <w:rsid w:val="00776583"/>
    <w:rsid w:val="00780C5E"/>
    <w:rsid w:val="00782102"/>
    <w:rsid w:val="00782EEF"/>
    <w:rsid w:val="00784746"/>
    <w:rsid w:val="00785BCB"/>
    <w:rsid w:val="00786C95"/>
    <w:rsid w:val="0078779A"/>
    <w:rsid w:val="00794E5F"/>
    <w:rsid w:val="007A1F7F"/>
    <w:rsid w:val="007A3576"/>
    <w:rsid w:val="007A3BE3"/>
    <w:rsid w:val="007A64FC"/>
    <w:rsid w:val="007A7D01"/>
    <w:rsid w:val="007B64E7"/>
    <w:rsid w:val="007C1F85"/>
    <w:rsid w:val="007C4ACA"/>
    <w:rsid w:val="007C74CF"/>
    <w:rsid w:val="007D1D43"/>
    <w:rsid w:val="007D37B2"/>
    <w:rsid w:val="007D3AAB"/>
    <w:rsid w:val="007D3F3D"/>
    <w:rsid w:val="007D4BBA"/>
    <w:rsid w:val="007E0F40"/>
    <w:rsid w:val="007E4FB2"/>
    <w:rsid w:val="007E5B53"/>
    <w:rsid w:val="007F372E"/>
    <w:rsid w:val="007F7727"/>
    <w:rsid w:val="00803401"/>
    <w:rsid w:val="00807FBE"/>
    <w:rsid w:val="00810702"/>
    <w:rsid w:val="00815314"/>
    <w:rsid w:val="00816975"/>
    <w:rsid w:val="00817D20"/>
    <w:rsid w:val="008337E1"/>
    <w:rsid w:val="0083494A"/>
    <w:rsid w:val="0083687C"/>
    <w:rsid w:val="00847C7E"/>
    <w:rsid w:val="00850893"/>
    <w:rsid w:val="0085348D"/>
    <w:rsid w:val="0085438F"/>
    <w:rsid w:val="00855B2C"/>
    <w:rsid w:val="0085671D"/>
    <w:rsid w:val="00866C51"/>
    <w:rsid w:val="00871B08"/>
    <w:rsid w:val="00872235"/>
    <w:rsid w:val="008967A0"/>
    <w:rsid w:val="008A06B8"/>
    <w:rsid w:val="008A0EF4"/>
    <w:rsid w:val="008A1AFE"/>
    <w:rsid w:val="008A3906"/>
    <w:rsid w:val="008A61F3"/>
    <w:rsid w:val="008A69DE"/>
    <w:rsid w:val="008A6D64"/>
    <w:rsid w:val="008A76B2"/>
    <w:rsid w:val="008B00B9"/>
    <w:rsid w:val="008B319C"/>
    <w:rsid w:val="008B7AE1"/>
    <w:rsid w:val="008C0A44"/>
    <w:rsid w:val="008C25CC"/>
    <w:rsid w:val="008C4982"/>
    <w:rsid w:val="008C597A"/>
    <w:rsid w:val="008D760C"/>
    <w:rsid w:val="008E5C9E"/>
    <w:rsid w:val="00900FC5"/>
    <w:rsid w:val="009010E2"/>
    <w:rsid w:val="00901698"/>
    <w:rsid w:val="00903EB5"/>
    <w:rsid w:val="00904A04"/>
    <w:rsid w:val="009052A0"/>
    <w:rsid w:val="0091047A"/>
    <w:rsid w:val="009106BA"/>
    <w:rsid w:val="00923AD2"/>
    <w:rsid w:val="0092526A"/>
    <w:rsid w:val="00926554"/>
    <w:rsid w:val="00930CCD"/>
    <w:rsid w:val="009342BC"/>
    <w:rsid w:val="00935BD8"/>
    <w:rsid w:val="0095124B"/>
    <w:rsid w:val="00951D5D"/>
    <w:rsid w:val="0097259D"/>
    <w:rsid w:val="00982F9E"/>
    <w:rsid w:val="00992CF5"/>
    <w:rsid w:val="00992F92"/>
    <w:rsid w:val="00997C4F"/>
    <w:rsid w:val="009A2594"/>
    <w:rsid w:val="009A265C"/>
    <w:rsid w:val="009A3281"/>
    <w:rsid w:val="009A4005"/>
    <w:rsid w:val="009A7B47"/>
    <w:rsid w:val="009B232D"/>
    <w:rsid w:val="009C5B14"/>
    <w:rsid w:val="009D0497"/>
    <w:rsid w:val="009D38F9"/>
    <w:rsid w:val="009E4824"/>
    <w:rsid w:val="009F10B1"/>
    <w:rsid w:val="009F26F5"/>
    <w:rsid w:val="009F32AB"/>
    <w:rsid w:val="009F3657"/>
    <w:rsid w:val="00A04464"/>
    <w:rsid w:val="00A054BF"/>
    <w:rsid w:val="00A11096"/>
    <w:rsid w:val="00A200F4"/>
    <w:rsid w:val="00A20724"/>
    <w:rsid w:val="00A24E54"/>
    <w:rsid w:val="00A25AF6"/>
    <w:rsid w:val="00A33A65"/>
    <w:rsid w:val="00A4240F"/>
    <w:rsid w:val="00A476EC"/>
    <w:rsid w:val="00A4799B"/>
    <w:rsid w:val="00A53B1B"/>
    <w:rsid w:val="00A53E7A"/>
    <w:rsid w:val="00A74404"/>
    <w:rsid w:val="00A74D10"/>
    <w:rsid w:val="00A81860"/>
    <w:rsid w:val="00A909D8"/>
    <w:rsid w:val="00A90AD0"/>
    <w:rsid w:val="00A96AF7"/>
    <w:rsid w:val="00AA1C72"/>
    <w:rsid w:val="00AA2A0F"/>
    <w:rsid w:val="00AA36C5"/>
    <w:rsid w:val="00AA3A65"/>
    <w:rsid w:val="00AA54C2"/>
    <w:rsid w:val="00AB339B"/>
    <w:rsid w:val="00AB3C04"/>
    <w:rsid w:val="00AB509E"/>
    <w:rsid w:val="00AB6B14"/>
    <w:rsid w:val="00AC1F1B"/>
    <w:rsid w:val="00AC2C4C"/>
    <w:rsid w:val="00AC2D9A"/>
    <w:rsid w:val="00AC782C"/>
    <w:rsid w:val="00AD0060"/>
    <w:rsid w:val="00AE0C50"/>
    <w:rsid w:val="00AE1EC0"/>
    <w:rsid w:val="00AE4402"/>
    <w:rsid w:val="00AF4613"/>
    <w:rsid w:val="00B01D94"/>
    <w:rsid w:val="00B02EC1"/>
    <w:rsid w:val="00B05B00"/>
    <w:rsid w:val="00B05D95"/>
    <w:rsid w:val="00B1399A"/>
    <w:rsid w:val="00B1415D"/>
    <w:rsid w:val="00B16D24"/>
    <w:rsid w:val="00B17773"/>
    <w:rsid w:val="00B17E9A"/>
    <w:rsid w:val="00B2006F"/>
    <w:rsid w:val="00B24102"/>
    <w:rsid w:val="00B2507D"/>
    <w:rsid w:val="00B27DF6"/>
    <w:rsid w:val="00B34DF8"/>
    <w:rsid w:val="00B403FA"/>
    <w:rsid w:val="00B41C1A"/>
    <w:rsid w:val="00B42EF8"/>
    <w:rsid w:val="00B430D9"/>
    <w:rsid w:val="00B44F7E"/>
    <w:rsid w:val="00B474EB"/>
    <w:rsid w:val="00B4779B"/>
    <w:rsid w:val="00B510FF"/>
    <w:rsid w:val="00B5370E"/>
    <w:rsid w:val="00B53E16"/>
    <w:rsid w:val="00B60AED"/>
    <w:rsid w:val="00B62A55"/>
    <w:rsid w:val="00B63CC1"/>
    <w:rsid w:val="00B66579"/>
    <w:rsid w:val="00B66ABA"/>
    <w:rsid w:val="00B83287"/>
    <w:rsid w:val="00B879C8"/>
    <w:rsid w:val="00B90256"/>
    <w:rsid w:val="00B919A6"/>
    <w:rsid w:val="00B93248"/>
    <w:rsid w:val="00B934FC"/>
    <w:rsid w:val="00B952C3"/>
    <w:rsid w:val="00BA0FDF"/>
    <w:rsid w:val="00BA1263"/>
    <w:rsid w:val="00BA4ACF"/>
    <w:rsid w:val="00BA68F9"/>
    <w:rsid w:val="00BA6CE2"/>
    <w:rsid w:val="00BA790F"/>
    <w:rsid w:val="00BB5A67"/>
    <w:rsid w:val="00BB6A27"/>
    <w:rsid w:val="00BC057B"/>
    <w:rsid w:val="00BC1D3B"/>
    <w:rsid w:val="00BD46CF"/>
    <w:rsid w:val="00BF3EA8"/>
    <w:rsid w:val="00BF4ABD"/>
    <w:rsid w:val="00C02465"/>
    <w:rsid w:val="00C0261E"/>
    <w:rsid w:val="00C10CE7"/>
    <w:rsid w:val="00C13980"/>
    <w:rsid w:val="00C13FAA"/>
    <w:rsid w:val="00C20A16"/>
    <w:rsid w:val="00C23243"/>
    <w:rsid w:val="00C273C2"/>
    <w:rsid w:val="00C36950"/>
    <w:rsid w:val="00C40BA0"/>
    <w:rsid w:val="00C440A0"/>
    <w:rsid w:val="00C47559"/>
    <w:rsid w:val="00C56004"/>
    <w:rsid w:val="00C64105"/>
    <w:rsid w:val="00C749A6"/>
    <w:rsid w:val="00C80818"/>
    <w:rsid w:val="00C82848"/>
    <w:rsid w:val="00C83118"/>
    <w:rsid w:val="00C83415"/>
    <w:rsid w:val="00CA6D44"/>
    <w:rsid w:val="00CB0F94"/>
    <w:rsid w:val="00CB3921"/>
    <w:rsid w:val="00CB3A51"/>
    <w:rsid w:val="00CB44C6"/>
    <w:rsid w:val="00CB5185"/>
    <w:rsid w:val="00CB7F3A"/>
    <w:rsid w:val="00CC76E6"/>
    <w:rsid w:val="00CD1005"/>
    <w:rsid w:val="00CD531E"/>
    <w:rsid w:val="00CD55C0"/>
    <w:rsid w:val="00CD6AD5"/>
    <w:rsid w:val="00CE6F20"/>
    <w:rsid w:val="00CE7FF6"/>
    <w:rsid w:val="00CF0F09"/>
    <w:rsid w:val="00CF626A"/>
    <w:rsid w:val="00D00580"/>
    <w:rsid w:val="00D04E5D"/>
    <w:rsid w:val="00D05810"/>
    <w:rsid w:val="00D05C70"/>
    <w:rsid w:val="00D1386A"/>
    <w:rsid w:val="00D142DD"/>
    <w:rsid w:val="00D144F3"/>
    <w:rsid w:val="00D15426"/>
    <w:rsid w:val="00D17C57"/>
    <w:rsid w:val="00D17FA6"/>
    <w:rsid w:val="00D2195C"/>
    <w:rsid w:val="00D22423"/>
    <w:rsid w:val="00D25856"/>
    <w:rsid w:val="00D33FEE"/>
    <w:rsid w:val="00D344C8"/>
    <w:rsid w:val="00D402AF"/>
    <w:rsid w:val="00D41EF3"/>
    <w:rsid w:val="00D4301E"/>
    <w:rsid w:val="00D470F2"/>
    <w:rsid w:val="00D51499"/>
    <w:rsid w:val="00D540B1"/>
    <w:rsid w:val="00D54A6A"/>
    <w:rsid w:val="00D63140"/>
    <w:rsid w:val="00D634A1"/>
    <w:rsid w:val="00D718D3"/>
    <w:rsid w:val="00D72058"/>
    <w:rsid w:val="00D90648"/>
    <w:rsid w:val="00D948BF"/>
    <w:rsid w:val="00D958AC"/>
    <w:rsid w:val="00D969FC"/>
    <w:rsid w:val="00DB13E1"/>
    <w:rsid w:val="00DC1BD2"/>
    <w:rsid w:val="00DC6BA2"/>
    <w:rsid w:val="00DC7CDA"/>
    <w:rsid w:val="00DD17FA"/>
    <w:rsid w:val="00DD5149"/>
    <w:rsid w:val="00DD5CE8"/>
    <w:rsid w:val="00DD6945"/>
    <w:rsid w:val="00DE299F"/>
    <w:rsid w:val="00DE2C08"/>
    <w:rsid w:val="00DE2C9B"/>
    <w:rsid w:val="00DE6DCD"/>
    <w:rsid w:val="00DE7471"/>
    <w:rsid w:val="00DE7F4F"/>
    <w:rsid w:val="00DF0984"/>
    <w:rsid w:val="00DF27DB"/>
    <w:rsid w:val="00DF325C"/>
    <w:rsid w:val="00DF32CE"/>
    <w:rsid w:val="00DF335A"/>
    <w:rsid w:val="00DF5FCA"/>
    <w:rsid w:val="00E01614"/>
    <w:rsid w:val="00E04819"/>
    <w:rsid w:val="00E05820"/>
    <w:rsid w:val="00E1093D"/>
    <w:rsid w:val="00E117B9"/>
    <w:rsid w:val="00E124DA"/>
    <w:rsid w:val="00E1313D"/>
    <w:rsid w:val="00E15A97"/>
    <w:rsid w:val="00E1783F"/>
    <w:rsid w:val="00E342EB"/>
    <w:rsid w:val="00E457D3"/>
    <w:rsid w:val="00E5109A"/>
    <w:rsid w:val="00E52EAA"/>
    <w:rsid w:val="00E56E7F"/>
    <w:rsid w:val="00E57643"/>
    <w:rsid w:val="00E57A41"/>
    <w:rsid w:val="00E6066B"/>
    <w:rsid w:val="00E633C1"/>
    <w:rsid w:val="00E63BCB"/>
    <w:rsid w:val="00E641B2"/>
    <w:rsid w:val="00E64D63"/>
    <w:rsid w:val="00E66670"/>
    <w:rsid w:val="00E72CD7"/>
    <w:rsid w:val="00E73325"/>
    <w:rsid w:val="00E75E72"/>
    <w:rsid w:val="00E76A7B"/>
    <w:rsid w:val="00E82D89"/>
    <w:rsid w:val="00E87123"/>
    <w:rsid w:val="00E90EBA"/>
    <w:rsid w:val="00E92089"/>
    <w:rsid w:val="00E92E34"/>
    <w:rsid w:val="00EA00B6"/>
    <w:rsid w:val="00EA2B12"/>
    <w:rsid w:val="00EA3885"/>
    <w:rsid w:val="00EB2C9D"/>
    <w:rsid w:val="00EB7219"/>
    <w:rsid w:val="00EC44C3"/>
    <w:rsid w:val="00EC6451"/>
    <w:rsid w:val="00ED4FDE"/>
    <w:rsid w:val="00EE2195"/>
    <w:rsid w:val="00EE4113"/>
    <w:rsid w:val="00EF06A8"/>
    <w:rsid w:val="00EF141D"/>
    <w:rsid w:val="00EF180A"/>
    <w:rsid w:val="00EF3946"/>
    <w:rsid w:val="00F00C85"/>
    <w:rsid w:val="00F01AD3"/>
    <w:rsid w:val="00F07A79"/>
    <w:rsid w:val="00F162E6"/>
    <w:rsid w:val="00F25DC9"/>
    <w:rsid w:val="00F25DE4"/>
    <w:rsid w:val="00F265D7"/>
    <w:rsid w:val="00F3729B"/>
    <w:rsid w:val="00F37709"/>
    <w:rsid w:val="00F37A5C"/>
    <w:rsid w:val="00F41280"/>
    <w:rsid w:val="00F45A8E"/>
    <w:rsid w:val="00F464D9"/>
    <w:rsid w:val="00F562D9"/>
    <w:rsid w:val="00F56559"/>
    <w:rsid w:val="00F6589B"/>
    <w:rsid w:val="00F70F53"/>
    <w:rsid w:val="00F727CA"/>
    <w:rsid w:val="00F759BF"/>
    <w:rsid w:val="00F81730"/>
    <w:rsid w:val="00F83A64"/>
    <w:rsid w:val="00F86A02"/>
    <w:rsid w:val="00F87FD3"/>
    <w:rsid w:val="00F92241"/>
    <w:rsid w:val="00F969A4"/>
    <w:rsid w:val="00FA4BAC"/>
    <w:rsid w:val="00FA62B6"/>
    <w:rsid w:val="00FB0146"/>
    <w:rsid w:val="00FB1C23"/>
    <w:rsid w:val="00FB5626"/>
    <w:rsid w:val="00FB578A"/>
    <w:rsid w:val="00FB6203"/>
    <w:rsid w:val="00FC6B44"/>
    <w:rsid w:val="00FD1634"/>
    <w:rsid w:val="00FD2DC4"/>
    <w:rsid w:val="00FD427C"/>
    <w:rsid w:val="00FD4A3D"/>
    <w:rsid w:val="00FE2982"/>
    <w:rsid w:val="00FE2FE4"/>
    <w:rsid w:val="00FE36ED"/>
    <w:rsid w:val="00FE5C5D"/>
    <w:rsid w:val="00FE6524"/>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0A04AFD"/>
  <w15:chartTrackingRefBased/>
  <w15:docId w15:val="{2FFCB94E-A280-4B02-B0D4-1EF676F0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character" w:styleId="UnresolvedMention">
    <w:name w:val="Unresolved Mention"/>
    <w:basedOn w:val="DefaultParagraphFont"/>
    <w:uiPriority w:val="99"/>
    <w:semiHidden/>
    <w:unhideWhenUsed/>
    <w:rsid w:val="00FD2DC4"/>
    <w:rPr>
      <w:color w:val="605E5C"/>
      <w:shd w:val="clear" w:color="auto" w:fill="E1DFDD"/>
    </w:rPr>
  </w:style>
  <w:style w:type="paragraph" w:customStyle="1" w:styleId="Default">
    <w:name w:val="Default"/>
    <w:rsid w:val="0017015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E2195"/>
    <w:pPr>
      <w:spacing w:after="0" w:line="240" w:lineRule="auto"/>
    </w:pPr>
    <w:rPr>
      <w:sz w:val="20"/>
      <w:szCs w:val="20"/>
    </w:rPr>
  </w:style>
  <w:style w:type="character" w:customStyle="1" w:styleId="FootnoteTextChar">
    <w:name w:val="Footnote Text Char"/>
    <w:basedOn w:val="DefaultParagraphFont"/>
    <w:link w:val="FootnoteText"/>
    <w:uiPriority w:val="99"/>
    <w:rsid w:val="00EE2195"/>
    <w:rPr>
      <w:sz w:val="20"/>
      <w:szCs w:val="20"/>
    </w:rPr>
  </w:style>
  <w:style w:type="character" w:styleId="FootnoteReference">
    <w:name w:val="footnote reference"/>
    <w:basedOn w:val="DefaultParagraphFont"/>
    <w:uiPriority w:val="99"/>
    <w:semiHidden/>
    <w:unhideWhenUsed/>
    <w:rsid w:val="00EE2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497CC2C4DDE141B8B3E7E424D65B80C4"/>
        <w:category>
          <w:name w:val="General"/>
          <w:gallery w:val="placeholder"/>
        </w:category>
        <w:types>
          <w:type w:val="bbPlcHdr"/>
        </w:types>
        <w:behaviors>
          <w:behavior w:val="content"/>
        </w:behaviors>
        <w:guid w:val="{E207FE34-000E-4967-AE0E-7D80B74B3FE8}"/>
      </w:docPartPr>
      <w:docPartBody>
        <w:p w:rsidR="009019A2" w:rsidRDefault="00401315" w:rsidP="00401315">
          <w:pPr>
            <w:pStyle w:val="497CC2C4DDE141B8B3E7E424D65B80C4"/>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22CEC"/>
    <w:rsid w:val="00146867"/>
    <w:rsid w:val="00170A25"/>
    <w:rsid w:val="00181EF0"/>
    <w:rsid w:val="00223160"/>
    <w:rsid w:val="00307AE7"/>
    <w:rsid w:val="00370847"/>
    <w:rsid w:val="0039135B"/>
    <w:rsid w:val="003A12C8"/>
    <w:rsid w:val="00401315"/>
    <w:rsid w:val="004649FF"/>
    <w:rsid w:val="00490101"/>
    <w:rsid w:val="004D5717"/>
    <w:rsid w:val="005E65E7"/>
    <w:rsid w:val="00657738"/>
    <w:rsid w:val="007663AE"/>
    <w:rsid w:val="007E610F"/>
    <w:rsid w:val="00836428"/>
    <w:rsid w:val="008433D5"/>
    <w:rsid w:val="008B345E"/>
    <w:rsid w:val="008D674A"/>
    <w:rsid w:val="009019A2"/>
    <w:rsid w:val="00906979"/>
    <w:rsid w:val="009460FF"/>
    <w:rsid w:val="00994ACC"/>
    <w:rsid w:val="00A52EEC"/>
    <w:rsid w:val="00A6703A"/>
    <w:rsid w:val="00A90BA1"/>
    <w:rsid w:val="00A948D0"/>
    <w:rsid w:val="00AC315F"/>
    <w:rsid w:val="00AE09A9"/>
    <w:rsid w:val="00AF3943"/>
    <w:rsid w:val="00B04DB1"/>
    <w:rsid w:val="00B52661"/>
    <w:rsid w:val="00B775A6"/>
    <w:rsid w:val="00B879D3"/>
    <w:rsid w:val="00C9718B"/>
    <w:rsid w:val="00CB0DB7"/>
    <w:rsid w:val="00CD2805"/>
    <w:rsid w:val="00CF37CB"/>
    <w:rsid w:val="00D0482A"/>
    <w:rsid w:val="00D37C98"/>
    <w:rsid w:val="00D7155D"/>
    <w:rsid w:val="00DA13D9"/>
    <w:rsid w:val="00DB2930"/>
    <w:rsid w:val="00DC494D"/>
    <w:rsid w:val="00DE1ED5"/>
    <w:rsid w:val="00DF0909"/>
    <w:rsid w:val="00E36A18"/>
    <w:rsid w:val="00E42D28"/>
    <w:rsid w:val="00E736CA"/>
    <w:rsid w:val="00EE5C44"/>
    <w:rsid w:val="00F63785"/>
    <w:rsid w:val="00FA73A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315"/>
    <w:rPr>
      <w:color w:val="808080"/>
    </w:rPr>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 w:type="paragraph" w:customStyle="1" w:styleId="497CC2C4DDE141B8B3E7E424D65B80C4">
    <w:name w:val="497CC2C4DDE141B8B3E7E424D65B80C4"/>
    <w:rsid w:val="00401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4152027B-12B3-46A9-9BE5-4E66609259B8}">
  <ds:schemaRefs>
    <ds:schemaRef ds:uri="http://schemas.openxmlformats.org/officeDocument/2006/bibliography"/>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10</cp:revision>
  <dcterms:created xsi:type="dcterms:W3CDTF">2022-12-12T19:48:00Z</dcterms:created>
  <dcterms:modified xsi:type="dcterms:W3CDTF">2023-01-26T15:57:00Z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2023-01-26T15:57:46Z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4801688b-2710-4d6a-bd3e-4cc150b09187</vt:lpwstr>
  </property>
  <property fmtid="{D5CDD505-2E9C-101B-9397-08002B2CF9AE}" pid="9" name="MSIP_Label_48e3fdf0-05a2-4411-bba7-a0945bfb4a0a_ContentBits">
    <vt:lpwstr>2</vt:lpwstr>
  </property>
</Properties>
</file>